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E7F6" w14:textId="77777777" w:rsidR="00C8277D" w:rsidRDefault="00C8277D" w:rsidP="00C8277D">
      <w:pPr>
        <w:jc w:val="center"/>
        <w:rPr>
          <w:rFonts w:cstheme="minorHAnsi"/>
          <w:b/>
          <w:bCs/>
          <w:color w:val="114735"/>
          <w:sz w:val="72"/>
          <w:szCs w:val="72"/>
          <w:u w:val="single"/>
        </w:rPr>
      </w:pPr>
    </w:p>
    <w:p w14:paraId="4AADAF3B" w14:textId="77777777" w:rsidR="00C8277D" w:rsidRDefault="00C8277D" w:rsidP="00C8277D">
      <w:pPr>
        <w:jc w:val="center"/>
        <w:rPr>
          <w:rFonts w:cstheme="minorHAnsi"/>
          <w:b/>
          <w:bCs/>
          <w:color w:val="114735"/>
          <w:sz w:val="72"/>
          <w:szCs w:val="72"/>
          <w:u w:val="single"/>
        </w:rPr>
      </w:pPr>
      <w:r>
        <w:rPr>
          <w:noProof/>
        </w:rPr>
        <w:drawing>
          <wp:anchor distT="0" distB="0" distL="114300" distR="114300" simplePos="0" relativeHeight="251659264" behindDoc="1" locked="0" layoutInCell="1" allowOverlap="1" wp14:anchorId="4131CAB4" wp14:editId="59A549DE">
            <wp:simplePos x="0" y="0"/>
            <wp:positionH relativeFrom="margin">
              <wp:align>center</wp:align>
            </wp:positionH>
            <wp:positionV relativeFrom="margin">
              <wp:align>top</wp:align>
            </wp:positionV>
            <wp:extent cx="4429760" cy="2495550"/>
            <wp:effectExtent l="0" t="0" r="8890" b="0"/>
            <wp:wrapSquare wrapText="bothSides"/>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rcRect t="1523" b="1523"/>
                    <a:stretch>
                      <a:fillRect/>
                    </a:stretch>
                  </pic:blipFill>
                  <pic:spPr bwMode="auto">
                    <a:xfrm>
                      <a:off x="0" y="0"/>
                      <a:ext cx="4429760" cy="249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84806" w14:textId="77777777" w:rsidR="00C8277D" w:rsidRDefault="00C8277D" w:rsidP="00C8277D">
      <w:pPr>
        <w:jc w:val="center"/>
        <w:rPr>
          <w:rFonts w:cstheme="minorHAnsi"/>
          <w:b/>
          <w:bCs/>
          <w:color w:val="114735"/>
          <w:sz w:val="72"/>
          <w:szCs w:val="72"/>
          <w:u w:val="single"/>
        </w:rPr>
      </w:pPr>
    </w:p>
    <w:p w14:paraId="185FBCA3" w14:textId="77777777" w:rsidR="00C8277D" w:rsidRDefault="00C8277D" w:rsidP="00C8277D">
      <w:pPr>
        <w:jc w:val="center"/>
        <w:rPr>
          <w:rFonts w:cstheme="minorHAnsi"/>
          <w:b/>
          <w:bCs/>
          <w:color w:val="114735"/>
          <w:sz w:val="72"/>
          <w:szCs w:val="72"/>
          <w:u w:val="single"/>
        </w:rPr>
      </w:pPr>
    </w:p>
    <w:p w14:paraId="2BD4845F" w14:textId="77777777" w:rsidR="00C8277D" w:rsidRDefault="00C8277D" w:rsidP="00C8277D">
      <w:pPr>
        <w:jc w:val="center"/>
        <w:rPr>
          <w:rFonts w:cstheme="minorHAnsi"/>
          <w:b/>
          <w:bCs/>
          <w:color w:val="114735"/>
          <w:sz w:val="72"/>
          <w:szCs w:val="72"/>
          <w:u w:val="single"/>
        </w:rPr>
      </w:pPr>
    </w:p>
    <w:p w14:paraId="12E6EB1C" w14:textId="77777777" w:rsidR="00C8277D" w:rsidRDefault="00C8277D" w:rsidP="00C8277D">
      <w:pPr>
        <w:jc w:val="center"/>
        <w:rPr>
          <w:rFonts w:cstheme="minorHAnsi"/>
          <w:b/>
          <w:bCs/>
          <w:color w:val="114735"/>
          <w:sz w:val="72"/>
          <w:szCs w:val="72"/>
          <w:u w:val="single"/>
        </w:rPr>
      </w:pPr>
    </w:p>
    <w:p w14:paraId="3FD6464C" w14:textId="77777777" w:rsidR="00C8277D" w:rsidRDefault="00C8277D" w:rsidP="00C8277D">
      <w:pPr>
        <w:rPr>
          <w:rFonts w:cstheme="minorHAnsi"/>
          <w:b/>
          <w:bCs/>
          <w:color w:val="114735"/>
          <w:sz w:val="72"/>
          <w:szCs w:val="72"/>
          <w:u w:val="single"/>
        </w:rPr>
      </w:pPr>
    </w:p>
    <w:p w14:paraId="1A53A322" w14:textId="77777777" w:rsidR="00C8277D" w:rsidRPr="007070A5" w:rsidRDefault="00C8277D" w:rsidP="00C8277D">
      <w:pPr>
        <w:jc w:val="center"/>
        <w:rPr>
          <w:rFonts w:cstheme="minorHAnsi"/>
          <w:b/>
          <w:bCs/>
          <w:sz w:val="48"/>
          <w:szCs w:val="48"/>
        </w:rPr>
      </w:pPr>
      <w:r>
        <w:rPr>
          <w:rFonts w:cstheme="minorHAnsi"/>
          <w:b/>
          <w:bCs/>
          <w:sz w:val="48"/>
          <w:szCs w:val="48"/>
        </w:rPr>
        <w:t xml:space="preserve">Perry Lakes Hawks Basketball Association </w:t>
      </w:r>
      <w:r w:rsidRPr="007070A5">
        <w:rPr>
          <w:rFonts w:cstheme="minorHAnsi"/>
          <w:b/>
          <w:bCs/>
          <w:sz w:val="48"/>
          <w:szCs w:val="48"/>
        </w:rPr>
        <w:t>Inc.</w:t>
      </w:r>
    </w:p>
    <w:p w14:paraId="15A61ACF" w14:textId="77777777" w:rsidR="00C8277D" w:rsidRPr="007070A5" w:rsidRDefault="00C8277D" w:rsidP="00C8277D">
      <w:pPr>
        <w:jc w:val="center"/>
        <w:rPr>
          <w:b/>
          <w:bCs/>
          <w:noProof/>
          <w:sz w:val="28"/>
          <w:szCs w:val="28"/>
        </w:rPr>
      </w:pPr>
      <w:r w:rsidRPr="007070A5">
        <w:rPr>
          <w:b/>
          <w:bCs/>
          <w:noProof/>
          <w:sz w:val="28"/>
          <w:szCs w:val="28"/>
        </w:rPr>
        <w:t xml:space="preserve">ABN </w:t>
      </w:r>
      <w:r w:rsidRPr="0000682E">
        <w:rPr>
          <w:b/>
          <w:bCs/>
          <w:noProof/>
          <w:sz w:val="28"/>
          <w:szCs w:val="28"/>
        </w:rPr>
        <w:t>65 140 754 146</w:t>
      </w:r>
    </w:p>
    <w:p w14:paraId="205F274E" w14:textId="77777777" w:rsidR="00C8277D" w:rsidRDefault="00C8277D" w:rsidP="00C8277D">
      <w:pPr>
        <w:jc w:val="center"/>
        <w:rPr>
          <w:b/>
          <w:bCs/>
          <w:noProof/>
          <w:sz w:val="28"/>
          <w:szCs w:val="28"/>
        </w:rPr>
      </w:pPr>
    </w:p>
    <w:p w14:paraId="7D73A656" w14:textId="77777777" w:rsidR="00C8277D" w:rsidRDefault="00C8277D" w:rsidP="00C8277D">
      <w:pPr>
        <w:jc w:val="center"/>
        <w:rPr>
          <w:rFonts w:cstheme="minorHAnsi"/>
          <w:b/>
          <w:bCs/>
          <w:color w:val="114735"/>
          <w:sz w:val="72"/>
          <w:szCs w:val="72"/>
          <w:u w:val="single"/>
        </w:rPr>
      </w:pPr>
    </w:p>
    <w:p w14:paraId="58C12AA0" w14:textId="77777777" w:rsidR="00C8277D" w:rsidRDefault="00C8277D" w:rsidP="00C8277D">
      <w:pPr>
        <w:jc w:val="center"/>
        <w:rPr>
          <w:rFonts w:cstheme="minorHAnsi"/>
          <w:b/>
          <w:bCs/>
          <w:color w:val="114735"/>
          <w:sz w:val="72"/>
          <w:szCs w:val="72"/>
          <w:u w:val="single"/>
        </w:rPr>
      </w:pPr>
    </w:p>
    <w:p w14:paraId="058D1FDC" w14:textId="77777777" w:rsidR="00C8277D" w:rsidRPr="00066A35" w:rsidRDefault="00C8277D" w:rsidP="00C8277D">
      <w:pPr>
        <w:jc w:val="center"/>
        <w:rPr>
          <w:rFonts w:cstheme="minorHAnsi"/>
          <w:b/>
          <w:bCs/>
          <w:sz w:val="48"/>
          <w:szCs w:val="48"/>
        </w:rPr>
      </w:pPr>
      <w:r>
        <w:rPr>
          <w:rFonts w:cstheme="minorHAnsi"/>
          <w:b/>
          <w:bCs/>
          <w:sz w:val="48"/>
          <w:szCs w:val="48"/>
        </w:rPr>
        <w:t>Junior Domestic Competition</w:t>
      </w:r>
      <w:r>
        <w:rPr>
          <w:rFonts w:cstheme="minorHAnsi"/>
          <w:b/>
          <w:bCs/>
          <w:sz w:val="48"/>
          <w:szCs w:val="48"/>
        </w:rPr>
        <w:br/>
        <w:t>By-Laws</w:t>
      </w:r>
    </w:p>
    <w:p w14:paraId="120BE556" w14:textId="77777777" w:rsidR="00C8277D" w:rsidRDefault="00C8277D" w:rsidP="00C8277D">
      <w:pPr>
        <w:jc w:val="center"/>
        <w:rPr>
          <w:rFonts w:cstheme="minorHAnsi"/>
          <w:b/>
          <w:bCs/>
          <w:color w:val="114735"/>
          <w:sz w:val="72"/>
          <w:szCs w:val="72"/>
          <w:u w:val="single"/>
        </w:rPr>
      </w:pPr>
    </w:p>
    <w:p w14:paraId="6D69C05F" w14:textId="77777777" w:rsidR="00C8277D" w:rsidRDefault="00C8277D" w:rsidP="00C8277D">
      <w:pPr>
        <w:rPr>
          <w:rFonts w:cstheme="minorHAnsi"/>
          <w:sz w:val="32"/>
          <w:szCs w:val="32"/>
        </w:rPr>
      </w:pPr>
    </w:p>
    <w:p w14:paraId="0D05FC31" w14:textId="77777777" w:rsidR="00C8277D" w:rsidRDefault="00C8277D" w:rsidP="00C8277D">
      <w:pPr>
        <w:jc w:val="center"/>
        <w:rPr>
          <w:rFonts w:cstheme="minorHAnsi"/>
          <w:sz w:val="32"/>
          <w:szCs w:val="32"/>
        </w:rPr>
      </w:pPr>
    </w:p>
    <w:p w14:paraId="3366A75A" w14:textId="77777777" w:rsidR="00F50617" w:rsidRDefault="00F50617" w:rsidP="00F50617">
      <w:pPr>
        <w:spacing w:line="0" w:lineRule="atLeast"/>
        <w:ind w:right="537"/>
        <w:rPr>
          <w:rFonts w:cstheme="minorHAnsi"/>
          <w:sz w:val="32"/>
          <w:szCs w:val="32"/>
        </w:rPr>
      </w:pPr>
    </w:p>
    <w:p w14:paraId="32394340" w14:textId="77777777" w:rsidR="00F50617" w:rsidRDefault="00F50617" w:rsidP="00F50617">
      <w:pPr>
        <w:spacing w:line="0" w:lineRule="atLeast"/>
        <w:ind w:right="537"/>
        <w:rPr>
          <w:rFonts w:cstheme="minorHAnsi"/>
          <w:sz w:val="32"/>
          <w:szCs w:val="32"/>
        </w:rPr>
      </w:pPr>
    </w:p>
    <w:p w14:paraId="681B608A" w14:textId="159673EA" w:rsidR="00F50617" w:rsidRPr="002670A5" w:rsidRDefault="00F50617" w:rsidP="00DA6768">
      <w:pPr>
        <w:pStyle w:val="Heading2"/>
      </w:pPr>
      <w:bookmarkStart w:id="0" w:name="_Toc191986599"/>
      <w:r w:rsidRPr="002670A5">
        <w:lastRenderedPageBreak/>
        <w:t>Amendment History</w:t>
      </w:r>
      <w:bookmarkEnd w:id="0"/>
    </w:p>
    <w:p w14:paraId="049D4390" w14:textId="77777777" w:rsidR="00F50617" w:rsidRPr="00F50617" w:rsidRDefault="00F50617" w:rsidP="00DA6768">
      <w:pPr>
        <w:pStyle w:val="Heading2"/>
        <w:rPr>
          <w:rFonts w:cstheme="minorHAnsi"/>
          <w:sz w:val="24"/>
          <w:szCs w:val="24"/>
        </w:rPr>
      </w:pPr>
    </w:p>
    <w:p w14:paraId="27A0DB7D" w14:textId="650B1213" w:rsidR="00F50617" w:rsidRDefault="00F50617" w:rsidP="00284B5A">
      <w:r w:rsidRPr="00F50617">
        <w:t>Previous Update</w:t>
      </w:r>
      <w:r>
        <w:tab/>
      </w:r>
      <w:r>
        <w:tab/>
      </w:r>
      <w:r>
        <w:tab/>
      </w:r>
      <w:r>
        <w:tab/>
      </w:r>
      <w:r>
        <w:tab/>
      </w:r>
      <w:r>
        <w:tab/>
      </w:r>
      <w:r>
        <w:tab/>
      </w:r>
      <w:r>
        <w:tab/>
      </w:r>
      <w:r>
        <w:tab/>
        <w:t>13/3/2012</w:t>
      </w:r>
    </w:p>
    <w:p w14:paraId="771406ED" w14:textId="77777777" w:rsidR="00F50617" w:rsidRDefault="00F50617" w:rsidP="00284B5A"/>
    <w:p w14:paraId="6C9FF1F2" w14:textId="2E2355E0" w:rsidR="00F50617" w:rsidRDefault="00F50617" w:rsidP="00284B5A">
      <w:r>
        <w:t>Formatting Update</w:t>
      </w:r>
      <w:r>
        <w:tab/>
      </w:r>
      <w:r>
        <w:tab/>
      </w:r>
      <w:r>
        <w:tab/>
      </w:r>
      <w:r>
        <w:tab/>
      </w:r>
      <w:r>
        <w:tab/>
      </w:r>
      <w:r>
        <w:tab/>
      </w:r>
      <w:r>
        <w:tab/>
      </w:r>
      <w:r>
        <w:tab/>
        <w:t>9/2/2017</w:t>
      </w:r>
    </w:p>
    <w:p w14:paraId="167B6C60" w14:textId="77777777" w:rsidR="00F50617" w:rsidRDefault="00F50617" w:rsidP="00284B5A"/>
    <w:p w14:paraId="53CD6D60" w14:textId="28E6A22D" w:rsidR="00F50617" w:rsidRDefault="005A3E09" w:rsidP="00284B5A">
      <w:r>
        <w:t>Zone Amendments</w:t>
      </w:r>
      <w:r>
        <w:tab/>
      </w:r>
      <w:r>
        <w:tab/>
      </w:r>
      <w:r>
        <w:tab/>
      </w:r>
      <w:r>
        <w:tab/>
      </w:r>
      <w:r>
        <w:tab/>
      </w:r>
      <w:r>
        <w:tab/>
      </w:r>
      <w:r>
        <w:tab/>
      </w:r>
      <w:r>
        <w:tab/>
        <w:t>24/3/2017</w:t>
      </w:r>
    </w:p>
    <w:p w14:paraId="5AD35D4D" w14:textId="77777777" w:rsidR="005A3E09" w:rsidRDefault="005A3E09" w:rsidP="00284B5A"/>
    <w:p w14:paraId="51652D14" w14:textId="40D8E508" w:rsidR="005A3E09" w:rsidRDefault="005A3E09" w:rsidP="00284B5A">
      <w:r>
        <w:t>Finals Amendments</w:t>
      </w:r>
      <w:r>
        <w:tab/>
      </w:r>
      <w:r>
        <w:tab/>
      </w:r>
      <w:r>
        <w:tab/>
      </w:r>
      <w:r>
        <w:tab/>
      </w:r>
      <w:r>
        <w:tab/>
      </w:r>
      <w:r>
        <w:tab/>
      </w:r>
      <w:r>
        <w:tab/>
      </w:r>
      <w:r>
        <w:tab/>
        <w:t>8/12/2019</w:t>
      </w:r>
    </w:p>
    <w:p w14:paraId="6D17C6A8" w14:textId="77777777" w:rsidR="005A3E09" w:rsidRDefault="005A3E09" w:rsidP="00284B5A"/>
    <w:p w14:paraId="10C2A6D3" w14:textId="1712C3D2" w:rsidR="005A3E09" w:rsidRDefault="005A3E09" w:rsidP="00284B5A">
      <w:r>
        <w:t>General Amendments</w:t>
      </w:r>
      <w:r>
        <w:tab/>
      </w:r>
      <w:r>
        <w:tab/>
      </w:r>
      <w:r>
        <w:tab/>
      </w:r>
      <w:r>
        <w:tab/>
      </w:r>
      <w:r>
        <w:tab/>
      </w:r>
      <w:r>
        <w:tab/>
      </w:r>
      <w:r>
        <w:tab/>
      </w:r>
      <w:r>
        <w:tab/>
        <w:t>8/12/2020</w:t>
      </w:r>
    </w:p>
    <w:p w14:paraId="7C9A92C3" w14:textId="77777777" w:rsidR="005A3E09" w:rsidRDefault="005A3E09" w:rsidP="00284B5A"/>
    <w:p w14:paraId="1C5E4D10" w14:textId="2E21B870" w:rsidR="005A3E09" w:rsidRDefault="005A3E09" w:rsidP="00284B5A">
      <w:r>
        <w:t>General Amendments</w:t>
      </w:r>
      <w:r>
        <w:tab/>
      </w:r>
      <w:r>
        <w:tab/>
      </w:r>
      <w:r>
        <w:tab/>
      </w:r>
      <w:r>
        <w:tab/>
      </w:r>
      <w:r>
        <w:tab/>
      </w:r>
      <w:r>
        <w:tab/>
      </w:r>
      <w:r>
        <w:tab/>
      </w:r>
      <w:r>
        <w:tab/>
        <w:t>14/3/2022</w:t>
      </w:r>
    </w:p>
    <w:p w14:paraId="3E6AF3ED" w14:textId="77777777" w:rsidR="005A3E09" w:rsidRDefault="005A3E09" w:rsidP="00284B5A"/>
    <w:p w14:paraId="4452FA78" w14:textId="370834E0" w:rsidR="00F50617" w:rsidRDefault="005A3E09" w:rsidP="00284B5A">
      <w:r>
        <w:t>Behaviour Amendments</w:t>
      </w:r>
      <w:r>
        <w:tab/>
      </w:r>
      <w:r>
        <w:tab/>
      </w:r>
      <w:r>
        <w:tab/>
      </w:r>
      <w:r>
        <w:tab/>
      </w:r>
      <w:r>
        <w:tab/>
      </w:r>
      <w:r>
        <w:tab/>
      </w:r>
      <w:r>
        <w:tab/>
      </w:r>
      <w:r>
        <w:tab/>
        <w:t>24/3/2023</w:t>
      </w:r>
    </w:p>
    <w:p w14:paraId="6D7B9153" w14:textId="77777777" w:rsidR="00283B93" w:rsidRDefault="00283B93" w:rsidP="00284B5A"/>
    <w:p w14:paraId="0252DF5B" w14:textId="76575E11" w:rsidR="005A3E09" w:rsidRPr="005A3E09" w:rsidRDefault="00283B93" w:rsidP="00284B5A">
      <w:r>
        <w:t>Multiple Additions &amp;</w:t>
      </w:r>
      <w:r w:rsidR="005A3E09">
        <w:t xml:space="preserve"> Amendments</w:t>
      </w:r>
      <w:r w:rsidR="005A3E09">
        <w:tab/>
      </w:r>
      <w:r>
        <w:t>with Format Updates</w:t>
      </w:r>
      <w:r w:rsidR="005A3E09">
        <w:tab/>
      </w:r>
      <w:r w:rsidR="005A3E09">
        <w:tab/>
      </w:r>
      <w:r w:rsidR="005A3E09">
        <w:tab/>
      </w:r>
      <w:r w:rsidR="005A3E09">
        <w:tab/>
      </w:r>
      <w:r w:rsidR="008C2343">
        <w:t>4</w:t>
      </w:r>
      <w:r w:rsidR="005A3E09">
        <w:t>/</w:t>
      </w:r>
      <w:r w:rsidR="008C2343">
        <w:t>3</w:t>
      </w:r>
      <w:r w:rsidR="005A3E09">
        <w:t>/2025</w:t>
      </w:r>
    </w:p>
    <w:p w14:paraId="75BB6999" w14:textId="77777777" w:rsidR="00F50617" w:rsidRPr="00F50617" w:rsidRDefault="00F50617" w:rsidP="0024171A">
      <w:pPr>
        <w:spacing w:line="0" w:lineRule="atLeast"/>
        <w:ind w:left="-142" w:right="537" w:firstLine="284"/>
        <w:rPr>
          <w:rFonts w:cstheme="minorHAnsi"/>
          <w:sz w:val="24"/>
        </w:rPr>
      </w:pPr>
    </w:p>
    <w:p w14:paraId="6EE58837" w14:textId="61B36203" w:rsidR="00F50617" w:rsidRPr="0024171A" w:rsidRDefault="0024171A" w:rsidP="0024171A">
      <w:pPr>
        <w:tabs>
          <w:tab w:val="left" w:pos="7230"/>
        </w:tabs>
        <w:spacing w:line="0" w:lineRule="atLeast"/>
        <w:ind w:right="794"/>
        <w:rPr>
          <w:rFonts w:cstheme="minorHAnsi"/>
          <w:szCs w:val="20"/>
        </w:rPr>
      </w:pPr>
      <w:r>
        <w:rPr>
          <w:rFonts w:cstheme="minorHAnsi"/>
          <w:szCs w:val="20"/>
        </w:rPr>
        <w:t>Multiple Additions &amp; Amendments</w:t>
      </w:r>
      <w:r>
        <w:rPr>
          <w:rFonts w:cstheme="minorHAnsi"/>
          <w:szCs w:val="20"/>
        </w:rPr>
        <w:tab/>
        <w:t>13/2/2026</w:t>
      </w:r>
    </w:p>
    <w:p w14:paraId="14D6767B" w14:textId="77777777" w:rsidR="00F50617" w:rsidRPr="00F50617" w:rsidRDefault="00F50617" w:rsidP="00484CE7">
      <w:pPr>
        <w:spacing w:line="0" w:lineRule="atLeast"/>
        <w:ind w:right="537" w:firstLine="284"/>
        <w:rPr>
          <w:rFonts w:cstheme="minorHAnsi"/>
          <w:sz w:val="24"/>
        </w:rPr>
      </w:pPr>
    </w:p>
    <w:p w14:paraId="531F51D6" w14:textId="77777777" w:rsidR="00F50617" w:rsidRPr="00F50617" w:rsidRDefault="00F50617" w:rsidP="00484CE7">
      <w:pPr>
        <w:spacing w:line="0" w:lineRule="atLeast"/>
        <w:ind w:right="537" w:firstLine="284"/>
        <w:rPr>
          <w:rFonts w:cstheme="minorHAnsi"/>
          <w:sz w:val="24"/>
        </w:rPr>
      </w:pPr>
    </w:p>
    <w:p w14:paraId="797D54FD" w14:textId="77777777" w:rsidR="00F50617" w:rsidRPr="00F50617" w:rsidRDefault="00F50617" w:rsidP="00484CE7">
      <w:pPr>
        <w:spacing w:line="0" w:lineRule="atLeast"/>
        <w:ind w:right="537" w:firstLine="284"/>
        <w:rPr>
          <w:rFonts w:cstheme="minorHAnsi"/>
          <w:sz w:val="24"/>
        </w:rPr>
      </w:pPr>
    </w:p>
    <w:p w14:paraId="1DDA4CC6" w14:textId="77777777" w:rsidR="00F50617" w:rsidRPr="00F50617" w:rsidRDefault="00F50617" w:rsidP="00484CE7">
      <w:pPr>
        <w:spacing w:line="0" w:lineRule="atLeast"/>
        <w:ind w:right="537" w:firstLine="284"/>
        <w:rPr>
          <w:rFonts w:cstheme="minorHAnsi"/>
          <w:sz w:val="24"/>
        </w:rPr>
      </w:pPr>
    </w:p>
    <w:p w14:paraId="12D1AE4F" w14:textId="77777777" w:rsidR="00F50617" w:rsidRPr="00F50617" w:rsidRDefault="00F50617" w:rsidP="00484CE7">
      <w:pPr>
        <w:spacing w:line="0" w:lineRule="atLeast"/>
        <w:ind w:right="537" w:firstLine="284"/>
        <w:rPr>
          <w:rFonts w:cstheme="minorHAnsi"/>
          <w:sz w:val="24"/>
        </w:rPr>
      </w:pPr>
    </w:p>
    <w:p w14:paraId="7ED62167" w14:textId="77777777" w:rsidR="00F50617" w:rsidRPr="00F50617" w:rsidRDefault="00F50617" w:rsidP="00484CE7">
      <w:pPr>
        <w:spacing w:line="0" w:lineRule="atLeast"/>
        <w:ind w:right="537" w:firstLine="284"/>
        <w:rPr>
          <w:rFonts w:cstheme="minorHAnsi"/>
          <w:sz w:val="24"/>
        </w:rPr>
      </w:pPr>
    </w:p>
    <w:p w14:paraId="77928B8A" w14:textId="77777777" w:rsidR="00F50617" w:rsidRPr="00F50617" w:rsidRDefault="00F50617" w:rsidP="00484CE7">
      <w:pPr>
        <w:spacing w:line="0" w:lineRule="atLeast"/>
        <w:ind w:right="537" w:firstLine="284"/>
        <w:rPr>
          <w:rFonts w:cstheme="minorHAnsi"/>
          <w:sz w:val="24"/>
        </w:rPr>
      </w:pPr>
    </w:p>
    <w:p w14:paraId="3BB026D2" w14:textId="77777777" w:rsidR="00F50617" w:rsidRPr="00F50617" w:rsidRDefault="00F50617" w:rsidP="00484CE7">
      <w:pPr>
        <w:spacing w:line="0" w:lineRule="atLeast"/>
        <w:ind w:right="537" w:firstLine="284"/>
        <w:rPr>
          <w:rFonts w:cstheme="minorHAnsi"/>
          <w:sz w:val="24"/>
        </w:rPr>
      </w:pPr>
    </w:p>
    <w:p w14:paraId="5085913D" w14:textId="77777777" w:rsidR="00F50617" w:rsidRPr="00F50617" w:rsidRDefault="00F50617" w:rsidP="00484CE7">
      <w:pPr>
        <w:spacing w:line="0" w:lineRule="atLeast"/>
        <w:ind w:right="537" w:firstLine="284"/>
        <w:rPr>
          <w:rFonts w:cstheme="minorHAnsi"/>
          <w:sz w:val="24"/>
        </w:rPr>
      </w:pPr>
    </w:p>
    <w:p w14:paraId="3B369ED3" w14:textId="77777777" w:rsidR="00F50617" w:rsidRPr="00F50617" w:rsidRDefault="00F50617" w:rsidP="00484CE7">
      <w:pPr>
        <w:spacing w:line="0" w:lineRule="atLeast"/>
        <w:ind w:right="537" w:firstLine="284"/>
        <w:rPr>
          <w:rFonts w:cstheme="minorHAnsi"/>
          <w:sz w:val="24"/>
        </w:rPr>
      </w:pPr>
    </w:p>
    <w:p w14:paraId="4790CE95" w14:textId="77777777" w:rsidR="00F50617" w:rsidRPr="00F50617" w:rsidRDefault="00F50617" w:rsidP="00484CE7">
      <w:pPr>
        <w:spacing w:line="0" w:lineRule="atLeast"/>
        <w:ind w:right="537" w:firstLine="284"/>
        <w:rPr>
          <w:rFonts w:cstheme="minorHAnsi"/>
          <w:sz w:val="24"/>
        </w:rPr>
      </w:pPr>
    </w:p>
    <w:p w14:paraId="7A3B5517" w14:textId="77777777" w:rsidR="00F50617" w:rsidRPr="00F50617" w:rsidRDefault="00F50617" w:rsidP="00484CE7">
      <w:pPr>
        <w:spacing w:line="0" w:lineRule="atLeast"/>
        <w:ind w:right="537" w:firstLine="284"/>
        <w:rPr>
          <w:rFonts w:cstheme="minorHAnsi"/>
          <w:sz w:val="24"/>
        </w:rPr>
      </w:pPr>
    </w:p>
    <w:p w14:paraId="11EB6BDF" w14:textId="77777777" w:rsidR="00F50617" w:rsidRPr="00F50617" w:rsidRDefault="00F50617" w:rsidP="00484CE7">
      <w:pPr>
        <w:spacing w:line="0" w:lineRule="atLeast"/>
        <w:ind w:right="537" w:firstLine="284"/>
        <w:rPr>
          <w:rFonts w:cstheme="minorHAnsi"/>
          <w:sz w:val="24"/>
        </w:rPr>
      </w:pPr>
    </w:p>
    <w:p w14:paraId="0AD9772D" w14:textId="77777777" w:rsidR="00F50617" w:rsidRPr="00F50617" w:rsidRDefault="00F50617" w:rsidP="00484CE7">
      <w:pPr>
        <w:spacing w:line="0" w:lineRule="atLeast"/>
        <w:ind w:right="537" w:firstLine="284"/>
        <w:rPr>
          <w:rFonts w:cstheme="minorHAnsi"/>
          <w:sz w:val="24"/>
        </w:rPr>
      </w:pPr>
    </w:p>
    <w:p w14:paraId="306AB781" w14:textId="77777777" w:rsidR="00F50617" w:rsidRPr="00F50617" w:rsidRDefault="00F50617" w:rsidP="00484CE7">
      <w:pPr>
        <w:spacing w:line="0" w:lineRule="atLeast"/>
        <w:ind w:right="537" w:firstLine="284"/>
        <w:rPr>
          <w:rFonts w:cstheme="minorHAnsi"/>
          <w:sz w:val="24"/>
        </w:rPr>
      </w:pPr>
    </w:p>
    <w:p w14:paraId="10CDE45F" w14:textId="77777777" w:rsidR="00F50617" w:rsidRPr="00F50617" w:rsidRDefault="00F50617" w:rsidP="00484CE7">
      <w:pPr>
        <w:spacing w:line="0" w:lineRule="atLeast"/>
        <w:ind w:right="537" w:firstLine="284"/>
        <w:rPr>
          <w:rFonts w:cstheme="minorHAnsi"/>
          <w:sz w:val="24"/>
        </w:rPr>
      </w:pPr>
    </w:p>
    <w:p w14:paraId="4199FC48" w14:textId="77777777" w:rsidR="00F50617" w:rsidRDefault="00F50617" w:rsidP="00484CE7">
      <w:pPr>
        <w:spacing w:line="0" w:lineRule="atLeast"/>
        <w:ind w:right="537" w:firstLine="284"/>
        <w:rPr>
          <w:rFonts w:cstheme="minorHAnsi"/>
        </w:rPr>
      </w:pPr>
    </w:p>
    <w:p w14:paraId="0017C1A5" w14:textId="77777777" w:rsidR="00FA7908" w:rsidRDefault="00FA7908" w:rsidP="00484CE7">
      <w:pPr>
        <w:spacing w:line="0" w:lineRule="atLeast"/>
        <w:ind w:right="537" w:firstLine="284"/>
        <w:rPr>
          <w:rFonts w:cstheme="minorHAnsi"/>
        </w:rPr>
      </w:pPr>
    </w:p>
    <w:p w14:paraId="223D6E94" w14:textId="77777777" w:rsidR="00FA7908" w:rsidRDefault="00FA7908" w:rsidP="00484CE7">
      <w:pPr>
        <w:spacing w:line="0" w:lineRule="atLeast"/>
        <w:ind w:right="537" w:firstLine="284"/>
        <w:rPr>
          <w:rFonts w:cstheme="minorHAnsi"/>
        </w:rPr>
      </w:pPr>
    </w:p>
    <w:p w14:paraId="76DD860C" w14:textId="77777777" w:rsidR="00FA7908" w:rsidRPr="00F50617" w:rsidRDefault="00FA7908" w:rsidP="00484CE7">
      <w:pPr>
        <w:spacing w:line="0" w:lineRule="atLeast"/>
        <w:ind w:right="537" w:firstLine="284"/>
        <w:rPr>
          <w:rFonts w:cstheme="minorHAnsi"/>
          <w:sz w:val="24"/>
        </w:rPr>
      </w:pPr>
    </w:p>
    <w:p w14:paraId="2A303856" w14:textId="77777777" w:rsidR="00F50617" w:rsidRPr="00F50617" w:rsidRDefault="00F50617" w:rsidP="00484CE7">
      <w:pPr>
        <w:spacing w:line="0" w:lineRule="atLeast"/>
        <w:ind w:right="537" w:firstLine="284"/>
        <w:rPr>
          <w:rFonts w:cstheme="minorHAnsi"/>
          <w:sz w:val="24"/>
        </w:rPr>
      </w:pPr>
    </w:p>
    <w:p w14:paraId="43E5983F" w14:textId="77777777" w:rsidR="00F50617" w:rsidRPr="00F50617" w:rsidRDefault="00F50617" w:rsidP="00484CE7">
      <w:pPr>
        <w:spacing w:line="0" w:lineRule="atLeast"/>
        <w:ind w:right="537" w:firstLine="284"/>
        <w:rPr>
          <w:rFonts w:cstheme="minorHAnsi"/>
          <w:sz w:val="24"/>
        </w:rPr>
      </w:pPr>
    </w:p>
    <w:p w14:paraId="76F9AAED" w14:textId="77777777" w:rsidR="00F50617" w:rsidRPr="00F50617" w:rsidRDefault="00F50617" w:rsidP="00484CE7">
      <w:pPr>
        <w:spacing w:line="0" w:lineRule="atLeast"/>
        <w:ind w:right="537" w:firstLine="284"/>
        <w:rPr>
          <w:rFonts w:cstheme="minorHAnsi"/>
          <w:sz w:val="24"/>
        </w:rPr>
      </w:pPr>
    </w:p>
    <w:p w14:paraId="3DDC578E" w14:textId="77777777" w:rsidR="00F50617" w:rsidRPr="00F50617" w:rsidRDefault="00F50617" w:rsidP="00484CE7">
      <w:pPr>
        <w:spacing w:line="0" w:lineRule="atLeast"/>
        <w:ind w:right="537" w:firstLine="284"/>
        <w:rPr>
          <w:rFonts w:cstheme="minorHAnsi"/>
          <w:sz w:val="24"/>
        </w:rPr>
      </w:pPr>
    </w:p>
    <w:p w14:paraId="2F598B20" w14:textId="77777777" w:rsidR="00F50617" w:rsidRDefault="00F50617" w:rsidP="00484CE7">
      <w:pPr>
        <w:spacing w:line="0" w:lineRule="atLeast"/>
        <w:ind w:right="537" w:firstLine="284"/>
        <w:rPr>
          <w:rFonts w:cstheme="minorHAnsi"/>
        </w:rPr>
      </w:pPr>
    </w:p>
    <w:p w14:paraId="2BBD77A7" w14:textId="77777777" w:rsidR="00FA7908" w:rsidRPr="00F50617" w:rsidRDefault="00FA7908" w:rsidP="00484CE7">
      <w:pPr>
        <w:spacing w:line="0" w:lineRule="atLeast"/>
        <w:ind w:right="537" w:firstLine="284"/>
        <w:rPr>
          <w:rFonts w:cstheme="minorHAnsi"/>
          <w:sz w:val="24"/>
        </w:rPr>
      </w:pPr>
    </w:p>
    <w:p w14:paraId="0877CE82" w14:textId="77777777" w:rsidR="00F50617" w:rsidRPr="00F50617" w:rsidRDefault="00F50617" w:rsidP="00484CE7">
      <w:pPr>
        <w:spacing w:line="0" w:lineRule="atLeast"/>
        <w:ind w:right="537" w:firstLine="284"/>
        <w:rPr>
          <w:rFonts w:cstheme="minorHAnsi"/>
          <w:sz w:val="24"/>
        </w:rPr>
      </w:pPr>
    </w:p>
    <w:p w14:paraId="06F5E906" w14:textId="77777777" w:rsidR="00F50617" w:rsidRDefault="00F50617" w:rsidP="00484CE7">
      <w:pPr>
        <w:spacing w:line="0" w:lineRule="atLeast"/>
        <w:ind w:right="537" w:firstLine="284"/>
        <w:rPr>
          <w:rFonts w:cstheme="minorHAnsi"/>
          <w:sz w:val="24"/>
        </w:rPr>
      </w:pPr>
    </w:p>
    <w:p w14:paraId="40CF3ECF" w14:textId="77777777" w:rsidR="00284B5A" w:rsidRPr="00F50617" w:rsidRDefault="00284B5A" w:rsidP="00484CE7">
      <w:pPr>
        <w:spacing w:line="0" w:lineRule="atLeast"/>
        <w:ind w:right="537" w:firstLine="284"/>
        <w:rPr>
          <w:rFonts w:cstheme="minorHAnsi"/>
          <w:sz w:val="24"/>
        </w:rPr>
      </w:pPr>
    </w:p>
    <w:p w14:paraId="5066B35F" w14:textId="77777777" w:rsidR="00F50617" w:rsidRPr="00F50617" w:rsidRDefault="00F50617" w:rsidP="00484CE7">
      <w:pPr>
        <w:spacing w:line="0" w:lineRule="atLeast"/>
        <w:ind w:right="537" w:firstLine="284"/>
        <w:rPr>
          <w:rFonts w:cstheme="minorHAnsi"/>
          <w:sz w:val="24"/>
        </w:rPr>
      </w:pPr>
    </w:p>
    <w:sdt>
      <w:sdtPr>
        <w:rPr>
          <w:rFonts w:eastAsiaTheme="minorHAnsi" w:cstheme="minorBidi"/>
          <w:b w:val="0"/>
          <w:sz w:val="20"/>
          <w:szCs w:val="24"/>
          <w:u w:val="none"/>
          <w:lang w:val="en-AU"/>
        </w:rPr>
        <w:id w:val="1854296474"/>
        <w:docPartObj>
          <w:docPartGallery w:val="Table of Contents"/>
          <w:docPartUnique/>
        </w:docPartObj>
      </w:sdtPr>
      <w:sdtEndPr>
        <w:rPr>
          <w:noProof/>
        </w:rPr>
      </w:sdtEndPr>
      <w:sdtContent>
        <w:p w14:paraId="1A9863E4" w14:textId="53BE071A" w:rsidR="00F50617" w:rsidRPr="00DA6768" w:rsidRDefault="00F50617">
          <w:pPr>
            <w:pStyle w:val="TOCHeading"/>
            <w:rPr>
              <w:rStyle w:val="Heading2Char"/>
              <w:b/>
              <w:bCs/>
            </w:rPr>
          </w:pPr>
          <w:r w:rsidRPr="00DA6768">
            <w:rPr>
              <w:rStyle w:val="Heading2Char"/>
              <w:b/>
              <w:bCs/>
            </w:rPr>
            <w:t>Contents</w:t>
          </w:r>
        </w:p>
        <w:p w14:paraId="2F7100D8" w14:textId="0CA38F9C" w:rsidR="006D3010" w:rsidRDefault="00F50617">
          <w:pPr>
            <w:pStyle w:val="TOC2"/>
            <w:tabs>
              <w:tab w:val="right" w:leader="dot" w:pos="9010"/>
            </w:tabs>
            <w:rPr>
              <w:rFonts w:eastAsiaTheme="minorEastAsia"/>
              <w:noProof/>
              <w:kern w:val="2"/>
              <w:sz w:val="24"/>
              <w:lang w:eastAsia="en-AU"/>
              <w14:ligatures w14:val="standardContextual"/>
            </w:rPr>
          </w:pPr>
          <w:r w:rsidRPr="00FA7908">
            <w:fldChar w:fldCharType="begin"/>
          </w:r>
          <w:r w:rsidRPr="00FA7908">
            <w:instrText xml:space="preserve"> TOC \o "1-3" \h \z \u </w:instrText>
          </w:r>
          <w:r w:rsidRPr="00FA7908">
            <w:fldChar w:fldCharType="separate"/>
          </w:r>
          <w:hyperlink w:anchor="_Toc191986599" w:history="1">
            <w:r w:rsidR="006D3010" w:rsidRPr="00D42740">
              <w:rPr>
                <w:rStyle w:val="Hyperlink"/>
                <w:noProof/>
              </w:rPr>
              <w:t>Amendment History</w:t>
            </w:r>
            <w:r w:rsidR="006D3010">
              <w:rPr>
                <w:noProof/>
                <w:webHidden/>
              </w:rPr>
              <w:tab/>
            </w:r>
            <w:r w:rsidR="006D3010">
              <w:rPr>
                <w:noProof/>
                <w:webHidden/>
              </w:rPr>
              <w:fldChar w:fldCharType="begin"/>
            </w:r>
            <w:r w:rsidR="006D3010">
              <w:rPr>
                <w:noProof/>
                <w:webHidden/>
              </w:rPr>
              <w:instrText xml:space="preserve"> PAGEREF _Toc191986599 \h </w:instrText>
            </w:r>
            <w:r w:rsidR="006D3010">
              <w:rPr>
                <w:noProof/>
                <w:webHidden/>
              </w:rPr>
            </w:r>
            <w:r w:rsidR="006D3010">
              <w:rPr>
                <w:noProof/>
                <w:webHidden/>
              </w:rPr>
              <w:fldChar w:fldCharType="separate"/>
            </w:r>
            <w:r w:rsidR="001649F6">
              <w:rPr>
                <w:noProof/>
                <w:webHidden/>
              </w:rPr>
              <w:t>1</w:t>
            </w:r>
            <w:r w:rsidR="006D3010">
              <w:rPr>
                <w:noProof/>
                <w:webHidden/>
              </w:rPr>
              <w:fldChar w:fldCharType="end"/>
            </w:r>
          </w:hyperlink>
        </w:p>
        <w:p w14:paraId="1D3A32D7" w14:textId="4B280D39" w:rsidR="006D3010" w:rsidRDefault="006D3010">
          <w:pPr>
            <w:pStyle w:val="TOC2"/>
            <w:tabs>
              <w:tab w:val="right" w:leader="dot" w:pos="9010"/>
            </w:tabs>
            <w:rPr>
              <w:rFonts w:eastAsiaTheme="minorEastAsia"/>
              <w:noProof/>
              <w:kern w:val="2"/>
              <w:sz w:val="24"/>
              <w:lang w:eastAsia="en-AU"/>
              <w14:ligatures w14:val="standardContextual"/>
            </w:rPr>
          </w:pPr>
          <w:hyperlink w:anchor="_Toc191986600" w:history="1">
            <w:r w:rsidRPr="00D42740">
              <w:rPr>
                <w:rStyle w:val="Hyperlink"/>
                <w:noProof/>
              </w:rPr>
              <w:t>Foreword</w:t>
            </w:r>
            <w:r>
              <w:rPr>
                <w:noProof/>
                <w:webHidden/>
              </w:rPr>
              <w:tab/>
            </w:r>
            <w:r>
              <w:rPr>
                <w:noProof/>
                <w:webHidden/>
              </w:rPr>
              <w:fldChar w:fldCharType="begin"/>
            </w:r>
            <w:r>
              <w:rPr>
                <w:noProof/>
                <w:webHidden/>
              </w:rPr>
              <w:instrText xml:space="preserve"> PAGEREF _Toc191986600 \h </w:instrText>
            </w:r>
            <w:r>
              <w:rPr>
                <w:noProof/>
                <w:webHidden/>
              </w:rPr>
            </w:r>
            <w:r>
              <w:rPr>
                <w:noProof/>
                <w:webHidden/>
              </w:rPr>
              <w:fldChar w:fldCharType="separate"/>
            </w:r>
            <w:r w:rsidR="001649F6">
              <w:rPr>
                <w:noProof/>
                <w:webHidden/>
              </w:rPr>
              <w:t>3</w:t>
            </w:r>
            <w:r>
              <w:rPr>
                <w:noProof/>
                <w:webHidden/>
              </w:rPr>
              <w:fldChar w:fldCharType="end"/>
            </w:r>
          </w:hyperlink>
        </w:p>
        <w:p w14:paraId="5CBD29CF" w14:textId="6579D926" w:rsidR="006D3010" w:rsidRDefault="006D3010">
          <w:pPr>
            <w:pStyle w:val="TOC2"/>
            <w:tabs>
              <w:tab w:val="right" w:leader="dot" w:pos="9010"/>
            </w:tabs>
            <w:rPr>
              <w:rFonts w:eastAsiaTheme="minorEastAsia"/>
              <w:noProof/>
              <w:kern w:val="2"/>
              <w:sz w:val="24"/>
              <w:lang w:eastAsia="en-AU"/>
              <w14:ligatures w14:val="standardContextual"/>
            </w:rPr>
          </w:pPr>
          <w:hyperlink w:anchor="_Toc191986601" w:history="1">
            <w:r w:rsidRPr="00D42740">
              <w:rPr>
                <w:rStyle w:val="Hyperlink"/>
                <w:noProof/>
              </w:rPr>
              <w:t>PLHBA Management Contacts</w:t>
            </w:r>
            <w:r>
              <w:rPr>
                <w:noProof/>
                <w:webHidden/>
              </w:rPr>
              <w:tab/>
            </w:r>
            <w:r>
              <w:rPr>
                <w:noProof/>
                <w:webHidden/>
              </w:rPr>
              <w:fldChar w:fldCharType="begin"/>
            </w:r>
            <w:r>
              <w:rPr>
                <w:noProof/>
                <w:webHidden/>
              </w:rPr>
              <w:instrText xml:space="preserve"> PAGEREF _Toc191986601 \h </w:instrText>
            </w:r>
            <w:r>
              <w:rPr>
                <w:noProof/>
                <w:webHidden/>
              </w:rPr>
            </w:r>
            <w:r>
              <w:rPr>
                <w:noProof/>
                <w:webHidden/>
              </w:rPr>
              <w:fldChar w:fldCharType="separate"/>
            </w:r>
            <w:r w:rsidR="001649F6">
              <w:rPr>
                <w:noProof/>
                <w:webHidden/>
              </w:rPr>
              <w:t>3</w:t>
            </w:r>
            <w:r>
              <w:rPr>
                <w:noProof/>
                <w:webHidden/>
              </w:rPr>
              <w:fldChar w:fldCharType="end"/>
            </w:r>
          </w:hyperlink>
        </w:p>
        <w:p w14:paraId="5FF9E3E2" w14:textId="401E69A8"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2" w:history="1">
            <w:r w:rsidRPr="00D42740">
              <w:rPr>
                <w:rStyle w:val="Hyperlink"/>
                <w:noProof/>
              </w:rPr>
              <w:t>1.</w:t>
            </w:r>
            <w:r>
              <w:rPr>
                <w:rFonts w:eastAsiaTheme="minorEastAsia"/>
                <w:noProof/>
                <w:kern w:val="2"/>
                <w:sz w:val="24"/>
                <w:lang w:eastAsia="en-AU"/>
                <w14:ligatures w14:val="standardContextual"/>
              </w:rPr>
              <w:tab/>
            </w:r>
            <w:r w:rsidRPr="00D42740">
              <w:rPr>
                <w:rStyle w:val="Hyperlink"/>
                <w:noProof/>
              </w:rPr>
              <w:t>Definitions</w:t>
            </w:r>
            <w:r>
              <w:rPr>
                <w:noProof/>
                <w:webHidden/>
              </w:rPr>
              <w:tab/>
            </w:r>
            <w:r>
              <w:rPr>
                <w:noProof/>
                <w:webHidden/>
              </w:rPr>
              <w:fldChar w:fldCharType="begin"/>
            </w:r>
            <w:r>
              <w:rPr>
                <w:noProof/>
                <w:webHidden/>
              </w:rPr>
              <w:instrText xml:space="preserve"> PAGEREF _Toc191986602 \h </w:instrText>
            </w:r>
            <w:r>
              <w:rPr>
                <w:noProof/>
                <w:webHidden/>
              </w:rPr>
            </w:r>
            <w:r>
              <w:rPr>
                <w:noProof/>
                <w:webHidden/>
              </w:rPr>
              <w:fldChar w:fldCharType="separate"/>
            </w:r>
            <w:r w:rsidR="001649F6">
              <w:rPr>
                <w:noProof/>
                <w:webHidden/>
              </w:rPr>
              <w:t>3</w:t>
            </w:r>
            <w:r>
              <w:rPr>
                <w:noProof/>
                <w:webHidden/>
              </w:rPr>
              <w:fldChar w:fldCharType="end"/>
            </w:r>
          </w:hyperlink>
        </w:p>
        <w:p w14:paraId="10A82E58" w14:textId="4072CE3C"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3" w:history="1">
            <w:r w:rsidRPr="00D42740">
              <w:rPr>
                <w:rStyle w:val="Hyperlink"/>
                <w:noProof/>
              </w:rPr>
              <w:t>2.</w:t>
            </w:r>
            <w:r>
              <w:rPr>
                <w:rFonts w:eastAsiaTheme="minorEastAsia"/>
                <w:noProof/>
                <w:kern w:val="2"/>
                <w:sz w:val="24"/>
                <w:lang w:eastAsia="en-AU"/>
                <w14:ligatures w14:val="standardContextual"/>
              </w:rPr>
              <w:tab/>
            </w:r>
            <w:r w:rsidRPr="00D42740">
              <w:rPr>
                <w:rStyle w:val="Hyperlink"/>
                <w:noProof/>
              </w:rPr>
              <w:t>General Provisions</w:t>
            </w:r>
            <w:r>
              <w:rPr>
                <w:noProof/>
                <w:webHidden/>
              </w:rPr>
              <w:tab/>
            </w:r>
            <w:r>
              <w:rPr>
                <w:noProof/>
                <w:webHidden/>
              </w:rPr>
              <w:fldChar w:fldCharType="begin"/>
            </w:r>
            <w:r>
              <w:rPr>
                <w:noProof/>
                <w:webHidden/>
              </w:rPr>
              <w:instrText xml:space="preserve"> PAGEREF _Toc191986603 \h </w:instrText>
            </w:r>
            <w:r>
              <w:rPr>
                <w:noProof/>
                <w:webHidden/>
              </w:rPr>
            </w:r>
            <w:r>
              <w:rPr>
                <w:noProof/>
                <w:webHidden/>
              </w:rPr>
              <w:fldChar w:fldCharType="separate"/>
            </w:r>
            <w:r w:rsidR="001649F6">
              <w:rPr>
                <w:noProof/>
                <w:webHidden/>
              </w:rPr>
              <w:t>4</w:t>
            </w:r>
            <w:r>
              <w:rPr>
                <w:noProof/>
                <w:webHidden/>
              </w:rPr>
              <w:fldChar w:fldCharType="end"/>
            </w:r>
          </w:hyperlink>
        </w:p>
        <w:p w14:paraId="1F06A642" w14:textId="3D29E40B"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4" w:history="1">
            <w:r w:rsidRPr="00D42740">
              <w:rPr>
                <w:rStyle w:val="Hyperlink"/>
                <w:noProof/>
              </w:rPr>
              <w:t>3.</w:t>
            </w:r>
            <w:r>
              <w:rPr>
                <w:rFonts w:eastAsiaTheme="minorEastAsia"/>
                <w:noProof/>
                <w:kern w:val="2"/>
                <w:sz w:val="24"/>
                <w:lang w:eastAsia="en-AU"/>
                <w14:ligatures w14:val="standardContextual"/>
              </w:rPr>
              <w:tab/>
            </w:r>
            <w:r w:rsidRPr="00D42740">
              <w:rPr>
                <w:rStyle w:val="Hyperlink"/>
                <w:noProof/>
              </w:rPr>
              <w:t>Clubs</w:t>
            </w:r>
            <w:r>
              <w:rPr>
                <w:noProof/>
                <w:webHidden/>
              </w:rPr>
              <w:tab/>
            </w:r>
            <w:r>
              <w:rPr>
                <w:noProof/>
                <w:webHidden/>
              </w:rPr>
              <w:fldChar w:fldCharType="begin"/>
            </w:r>
            <w:r>
              <w:rPr>
                <w:noProof/>
                <w:webHidden/>
              </w:rPr>
              <w:instrText xml:space="preserve"> PAGEREF _Toc191986604 \h </w:instrText>
            </w:r>
            <w:r>
              <w:rPr>
                <w:noProof/>
                <w:webHidden/>
              </w:rPr>
            </w:r>
            <w:r>
              <w:rPr>
                <w:noProof/>
                <w:webHidden/>
              </w:rPr>
              <w:fldChar w:fldCharType="separate"/>
            </w:r>
            <w:r w:rsidR="001649F6">
              <w:rPr>
                <w:noProof/>
                <w:webHidden/>
              </w:rPr>
              <w:t>4</w:t>
            </w:r>
            <w:r>
              <w:rPr>
                <w:noProof/>
                <w:webHidden/>
              </w:rPr>
              <w:fldChar w:fldCharType="end"/>
            </w:r>
          </w:hyperlink>
        </w:p>
        <w:p w14:paraId="5D2505F8" w14:textId="260184BA"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5" w:history="1">
            <w:r w:rsidRPr="00D42740">
              <w:rPr>
                <w:rStyle w:val="Hyperlink"/>
                <w:noProof/>
              </w:rPr>
              <w:t>4.</w:t>
            </w:r>
            <w:r>
              <w:rPr>
                <w:rFonts w:eastAsiaTheme="minorEastAsia"/>
                <w:noProof/>
                <w:kern w:val="2"/>
                <w:sz w:val="24"/>
                <w:lang w:eastAsia="en-AU"/>
                <w14:ligatures w14:val="standardContextual"/>
              </w:rPr>
              <w:tab/>
            </w:r>
            <w:r w:rsidRPr="00D42740">
              <w:rPr>
                <w:rStyle w:val="Hyperlink"/>
                <w:noProof/>
              </w:rPr>
              <w:t>Playing Rules</w:t>
            </w:r>
            <w:r>
              <w:rPr>
                <w:noProof/>
                <w:webHidden/>
              </w:rPr>
              <w:tab/>
            </w:r>
            <w:r>
              <w:rPr>
                <w:noProof/>
                <w:webHidden/>
              </w:rPr>
              <w:fldChar w:fldCharType="begin"/>
            </w:r>
            <w:r>
              <w:rPr>
                <w:noProof/>
                <w:webHidden/>
              </w:rPr>
              <w:instrText xml:space="preserve"> PAGEREF _Toc191986605 \h </w:instrText>
            </w:r>
            <w:r>
              <w:rPr>
                <w:noProof/>
                <w:webHidden/>
              </w:rPr>
            </w:r>
            <w:r>
              <w:rPr>
                <w:noProof/>
                <w:webHidden/>
              </w:rPr>
              <w:fldChar w:fldCharType="separate"/>
            </w:r>
            <w:r w:rsidR="001649F6">
              <w:rPr>
                <w:noProof/>
                <w:webHidden/>
              </w:rPr>
              <w:t>6</w:t>
            </w:r>
            <w:r>
              <w:rPr>
                <w:noProof/>
                <w:webHidden/>
              </w:rPr>
              <w:fldChar w:fldCharType="end"/>
            </w:r>
          </w:hyperlink>
        </w:p>
        <w:p w14:paraId="7062ECAF" w14:textId="71C3D7B3"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6" w:history="1">
            <w:r w:rsidRPr="00D42740">
              <w:rPr>
                <w:rStyle w:val="Hyperlink"/>
                <w:noProof/>
              </w:rPr>
              <w:t>5.</w:t>
            </w:r>
            <w:r>
              <w:rPr>
                <w:rFonts w:eastAsiaTheme="minorEastAsia"/>
                <w:noProof/>
                <w:kern w:val="2"/>
                <w:sz w:val="24"/>
                <w:lang w:eastAsia="en-AU"/>
                <w14:ligatures w14:val="standardContextual"/>
              </w:rPr>
              <w:tab/>
            </w:r>
            <w:r w:rsidRPr="00D42740">
              <w:rPr>
                <w:rStyle w:val="Hyperlink"/>
                <w:noProof/>
              </w:rPr>
              <w:t>Acceptance of Entry</w:t>
            </w:r>
            <w:r>
              <w:rPr>
                <w:noProof/>
                <w:webHidden/>
              </w:rPr>
              <w:tab/>
            </w:r>
            <w:r>
              <w:rPr>
                <w:noProof/>
                <w:webHidden/>
              </w:rPr>
              <w:fldChar w:fldCharType="begin"/>
            </w:r>
            <w:r>
              <w:rPr>
                <w:noProof/>
                <w:webHidden/>
              </w:rPr>
              <w:instrText xml:space="preserve"> PAGEREF _Toc191986606 \h </w:instrText>
            </w:r>
            <w:r>
              <w:rPr>
                <w:noProof/>
                <w:webHidden/>
              </w:rPr>
            </w:r>
            <w:r>
              <w:rPr>
                <w:noProof/>
                <w:webHidden/>
              </w:rPr>
              <w:fldChar w:fldCharType="separate"/>
            </w:r>
            <w:r w:rsidR="001649F6">
              <w:rPr>
                <w:noProof/>
                <w:webHidden/>
              </w:rPr>
              <w:t>6</w:t>
            </w:r>
            <w:r>
              <w:rPr>
                <w:noProof/>
                <w:webHidden/>
              </w:rPr>
              <w:fldChar w:fldCharType="end"/>
            </w:r>
          </w:hyperlink>
        </w:p>
        <w:p w14:paraId="1E1EDD81" w14:textId="31083A15"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7" w:history="1">
            <w:r w:rsidRPr="00D42740">
              <w:rPr>
                <w:rStyle w:val="Hyperlink"/>
                <w:noProof/>
              </w:rPr>
              <w:t>6.</w:t>
            </w:r>
            <w:r>
              <w:rPr>
                <w:rFonts w:eastAsiaTheme="minorEastAsia"/>
                <w:noProof/>
                <w:kern w:val="2"/>
                <w:sz w:val="24"/>
                <w:lang w:eastAsia="en-AU"/>
                <w14:ligatures w14:val="standardContextual"/>
              </w:rPr>
              <w:tab/>
            </w:r>
            <w:r w:rsidRPr="00D42740">
              <w:rPr>
                <w:rStyle w:val="Hyperlink"/>
                <w:noProof/>
              </w:rPr>
              <w:t>Administration</w:t>
            </w:r>
            <w:r>
              <w:rPr>
                <w:noProof/>
                <w:webHidden/>
              </w:rPr>
              <w:tab/>
            </w:r>
            <w:r>
              <w:rPr>
                <w:noProof/>
                <w:webHidden/>
              </w:rPr>
              <w:fldChar w:fldCharType="begin"/>
            </w:r>
            <w:r>
              <w:rPr>
                <w:noProof/>
                <w:webHidden/>
              </w:rPr>
              <w:instrText xml:space="preserve"> PAGEREF _Toc191986607 \h </w:instrText>
            </w:r>
            <w:r>
              <w:rPr>
                <w:noProof/>
                <w:webHidden/>
              </w:rPr>
            </w:r>
            <w:r>
              <w:rPr>
                <w:noProof/>
                <w:webHidden/>
              </w:rPr>
              <w:fldChar w:fldCharType="separate"/>
            </w:r>
            <w:r w:rsidR="001649F6">
              <w:rPr>
                <w:noProof/>
                <w:webHidden/>
              </w:rPr>
              <w:t>7</w:t>
            </w:r>
            <w:r>
              <w:rPr>
                <w:noProof/>
                <w:webHidden/>
              </w:rPr>
              <w:fldChar w:fldCharType="end"/>
            </w:r>
          </w:hyperlink>
        </w:p>
        <w:p w14:paraId="21244EF2" w14:textId="254445F9"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8" w:history="1">
            <w:r w:rsidRPr="00D42740">
              <w:rPr>
                <w:rStyle w:val="Hyperlink"/>
                <w:noProof/>
              </w:rPr>
              <w:t>7.</w:t>
            </w:r>
            <w:r>
              <w:rPr>
                <w:rFonts w:eastAsiaTheme="minorEastAsia"/>
                <w:noProof/>
                <w:kern w:val="2"/>
                <w:sz w:val="24"/>
                <w:lang w:eastAsia="en-AU"/>
                <w14:ligatures w14:val="standardContextual"/>
              </w:rPr>
              <w:tab/>
            </w:r>
            <w:r w:rsidRPr="00D42740">
              <w:rPr>
                <w:rStyle w:val="Hyperlink"/>
                <w:noProof/>
              </w:rPr>
              <w:t>Player Registration</w:t>
            </w:r>
            <w:r>
              <w:rPr>
                <w:noProof/>
                <w:webHidden/>
              </w:rPr>
              <w:tab/>
            </w:r>
            <w:r>
              <w:rPr>
                <w:noProof/>
                <w:webHidden/>
              </w:rPr>
              <w:fldChar w:fldCharType="begin"/>
            </w:r>
            <w:r>
              <w:rPr>
                <w:noProof/>
                <w:webHidden/>
              </w:rPr>
              <w:instrText xml:space="preserve"> PAGEREF _Toc191986608 \h </w:instrText>
            </w:r>
            <w:r>
              <w:rPr>
                <w:noProof/>
                <w:webHidden/>
              </w:rPr>
            </w:r>
            <w:r>
              <w:rPr>
                <w:noProof/>
                <w:webHidden/>
              </w:rPr>
              <w:fldChar w:fldCharType="separate"/>
            </w:r>
            <w:r w:rsidR="001649F6">
              <w:rPr>
                <w:noProof/>
                <w:webHidden/>
              </w:rPr>
              <w:t>8</w:t>
            </w:r>
            <w:r>
              <w:rPr>
                <w:noProof/>
                <w:webHidden/>
              </w:rPr>
              <w:fldChar w:fldCharType="end"/>
            </w:r>
          </w:hyperlink>
        </w:p>
        <w:p w14:paraId="08F54C6B" w14:textId="0E06CEAD"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09" w:history="1">
            <w:r w:rsidRPr="00D42740">
              <w:rPr>
                <w:rStyle w:val="Hyperlink"/>
                <w:noProof/>
              </w:rPr>
              <w:t>8.</w:t>
            </w:r>
            <w:r>
              <w:rPr>
                <w:rFonts w:eastAsiaTheme="minorEastAsia"/>
                <w:noProof/>
                <w:kern w:val="2"/>
                <w:sz w:val="24"/>
                <w:lang w:eastAsia="en-AU"/>
                <w14:ligatures w14:val="standardContextual"/>
              </w:rPr>
              <w:tab/>
            </w:r>
            <w:r w:rsidRPr="00D42740">
              <w:rPr>
                <w:rStyle w:val="Hyperlink"/>
                <w:noProof/>
              </w:rPr>
              <w:t>Player Clearances</w:t>
            </w:r>
            <w:r>
              <w:rPr>
                <w:noProof/>
                <w:webHidden/>
              </w:rPr>
              <w:tab/>
            </w:r>
            <w:r>
              <w:rPr>
                <w:noProof/>
                <w:webHidden/>
              </w:rPr>
              <w:fldChar w:fldCharType="begin"/>
            </w:r>
            <w:r>
              <w:rPr>
                <w:noProof/>
                <w:webHidden/>
              </w:rPr>
              <w:instrText xml:space="preserve"> PAGEREF _Toc191986609 \h </w:instrText>
            </w:r>
            <w:r>
              <w:rPr>
                <w:noProof/>
                <w:webHidden/>
              </w:rPr>
            </w:r>
            <w:r>
              <w:rPr>
                <w:noProof/>
                <w:webHidden/>
              </w:rPr>
              <w:fldChar w:fldCharType="separate"/>
            </w:r>
            <w:r w:rsidR="001649F6">
              <w:rPr>
                <w:noProof/>
                <w:webHidden/>
              </w:rPr>
              <w:t>8</w:t>
            </w:r>
            <w:r>
              <w:rPr>
                <w:noProof/>
                <w:webHidden/>
              </w:rPr>
              <w:fldChar w:fldCharType="end"/>
            </w:r>
          </w:hyperlink>
        </w:p>
        <w:p w14:paraId="458168AE" w14:textId="6F40C078"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0" w:history="1">
            <w:r w:rsidRPr="00D42740">
              <w:rPr>
                <w:rStyle w:val="Hyperlink"/>
                <w:noProof/>
              </w:rPr>
              <w:t>9.</w:t>
            </w:r>
            <w:r>
              <w:rPr>
                <w:rFonts w:eastAsiaTheme="minorEastAsia"/>
                <w:noProof/>
                <w:kern w:val="2"/>
                <w:sz w:val="24"/>
                <w:lang w:eastAsia="en-AU"/>
                <w14:ligatures w14:val="standardContextual"/>
              </w:rPr>
              <w:tab/>
            </w:r>
            <w:r w:rsidRPr="00D42740">
              <w:rPr>
                <w:rStyle w:val="Hyperlink"/>
                <w:noProof/>
              </w:rPr>
              <w:t>Fixturing</w:t>
            </w:r>
            <w:r>
              <w:rPr>
                <w:noProof/>
                <w:webHidden/>
              </w:rPr>
              <w:tab/>
            </w:r>
            <w:r>
              <w:rPr>
                <w:noProof/>
                <w:webHidden/>
              </w:rPr>
              <w:fldChar w:fldCharType="begin"/>
            </w:r>
            <w:r>
              <w:rPr>
                <w:noProof/>
                <w:webHidden/>
              </w:rPr>
              <w:instrText xml:space="preserve"> PAGEREF _Toc191986610 \h </w:instrText>
            </w:r>
            <w:r>
              <w:rPr>
                <w:noProof/>
                <w:webHidden/>
              </w:rPr>
            </w:r>
            <w:r>
              <w:rPr>
                <w:noProof/>
                <w:webHidden/>
              </w:rPr>
              <w:fldChar w:fldCharType="separate"/>
            </w:r>
            <w:r w:rsidR="001649F6">
              <w:rPr>
                <w:noProof/>
                <w:webHidden/>
              </w:rPr>
              <w:t>8</w:t>
            </w:r>
            <w:r>
              <w:rPr>
                <w:noProof/>
                <w:webHidden/>
              </w:rPr>
              <w:fldChar w:fldCharType="end"/>
            </w:r>
          </w:hyperlink>
        </w:p>
        <w:p w14:paraId="1099C3D0" w14:textId="738AD234"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1" w:history="1">
            <w:r w:rsidRPr="00D42740">
              <w:rPr>
                <w:rStyle w:val="Hyperlink"/>
                <w:noProof/>
              </w:rPr>
              <w:t>10.</w:t>
            </w:r>
            <w:r>
              <w:rPr>
                <w:rFonts w:eastAsiaTheme="minorEastAsia"/>
                <w:noProof/>
                <w:kern w:val="2"/>
                <w:sz w:val="24"/>
                <w:lang w:eastAsia="en-AU"/>
                <w14:ligatures w14:val="standardContextual"/>
              </w:rPr>
              <w:tab/>
            </w:r>
            <w:r w:rsidRPr="00D42740">
              <w:rPr>
                <w:rStyle w:val="Hyperlink"/>
                <w:noProof/>
              </w:rPr>
              <w:t>Playing Uniforms</w:t>
            </w:r>
            <w:r>
              <w:rPr>
                <w:noProof/>
                <w:webHidden/>
              </w:rPr>
              <w:tab/>
            </w:r>
            <w:r>
              <w:rPr>
                <w:noProof/>
                <w:webHidden/>
              </w:rPr>
              <w:fldChar w:fldCharType="begin"/>
            </w:r>
            <w:r>
              <w:rPr>
                <w:noProof/>
                <w:webHidden/>
              </w:rPr>
              <w:instrText xml:space="preserve"> PAGEREF _Toc191986611 \h </w:instrText>
            </w:r>
            <w:r>
              <w:rPr>
                <w:noProof/>
                <w:webHidden/>
              </w:rPr>
            </w:r>
            <w:r>
              <w:rPr>
                <w:noProof/>
                <w:webHidden/>
              </w:rPr>
              <w:fldChar w:fldCharType="separate"/>
            </w:r>
            <w:r w:rsidR="001649F6">
              <w:rPr>
                <w:noProof/>
                <w:webHidden/>
              </w:rPr>
              <w:t>8</w:t>
            </w:r>
            <w:r>
              <w:rPr>
                <w:noProof/>
                <w:webHidden/>
              </w:rPr>
              <w:fldChar w:fldCharType="end"/>
            </w:r>
          </w:hyperlink>
        </w:p>
        <w:p w14:paraId="75F9CBEA" w14:textId="6B502576"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2" w:history="1">
            <w:r w:rsidRPr="00D42740">
              <w:rPr>
                <w:rStyle w:val="Hyperlink"/>
                <w:noProof/>
              </w:rPr>
              <w:t>11.</w:t>
            </w:r>
            <w:r>
              <w:rPr>
                <w:rFonts w:eastAsiaTheme="minorEastAsia"/>
                <w:noProof/>
                <w:kern w:val="2"/>
                <w:sz w:val="24"/>
                <w:lang w:eastAsia="en-AU"/>
                <w14:ligatures w14:val="standardContextual"/>
              </w:rPr>
              <w:tab/>
            </w:r>
            <w:r w:rsidRPr="00D42740">
              <w:rPr>
                <w:rStyle w:val="Hyperlink"/>
                <w:noProof/>
              </w:rPr>
              <w:t>Equipment</w:t>
            </w:r>
            <w:r>
              <w:rPr>
                <w:noProof/>
                <w:webHidden/>
              </w:rPr>
              <w:tab/>
            </w:r>
            <w:r>
              <w:rPr>
                <w:noProof/>
                <w:webHidden/>
              </w:rPr>
              <w:fldChar w:fldCharType="begin"/>
            </w:r>
            <w:r>
              <w:rPr>
                <w:noProof/>
                <w:webHidden/>
              </w:rPr>
              <w:instrText xml:space="preserve"> PAGEREF _Toc191986612 \h </w:instrText>
            </w:r>
            <w:r>
              <w:rPr>
                <w:noProof/>
                <w:webHidden/>
              </w:rPr>
            </w:r>
            <w:r>
              <w:rPr>
                <w:noProof/>
                <w:webHidden/>
              </w:rPr>
              <w:fldChar w:fldCharType="separate"/>
            </w:r>
            <w:r w:rsidR="001649F6">
              <w:rPr>
                <w:noProof/>
                <w:webHidden/>
              </w:rPr>
              <w:t>10</w:t>
            </w:r>
            <w:r>
              <w:rPr>
                <w:noProof/>
                <w:webHidden/>
              </w:rPr>
              <w:fldChar w:fldCharType="end"/>
            </w:r>
          </w:hyperlink>
        </w:p>
        <w:p w14:paraId="0B10C98C" w14:textId="076AF289"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3" w:history="1">
            <w:r w:rsidRPr="00D42740">
              <w:rPr>
                <w:rStyle w:val="Hyperlink"/>
                <w:noProof/>
              </w:rPr>
              <w:t>12.</w:t>
            </w:r>
            <w:r>
              <w:rPr>
                <w:rFonts w:eastAsiaTheme="minorEastAsia"/>
                <w:noProof/>
                <w:kern w:val="2"/>
                <w:sz w:val="24"/>
                <w:lang w:eastAsia="en-AU"/>
                <w14:ligatures w14:val="standardContextual"/>
              </w:rPr>
              <w:tab/>
            </w:r>
            <w:r w:rsidRPr="00D42740">
              <w:rPr>
                <w:rStyle w:val="Hyperlink"/>
                <w:noProof/>
              </w:rPr>
              <w:t>Forfeits</w:t>
            </w:r>
            <w:r>
              <w:rPr>
                <w:noProof/>
                <w:webHidden/>
              </w:rPr>
              <w:tab/>
            </w:r>
            <w:r>
              <w:rPr>
                <w:noProof/>
                <w:webHidden/>
              </w:rPr>
              <w:fldChar w:fldCharType="begin"/>
            </w:r>
            <w:r>
              <w:rPr>
                <w:noProof/>
                <w:webHidden/>
              </w:rPr>
              <w:instrText xml:space="preserve"> PAGEREF _Toc191986613 \h </w:instrText>
            </w:r>
            <w:r>
              <w:rPr>
                <w:noProof/>
                <w:webHidden/>
              </w:rPr>
            </w:r>
            <w:r>
              <w:rPr>
                <w:noProof/>
                <w:webHidden/>
              </w:rPr>
              <w:fldChar w:fldCharType="separate"/>
            </w:r>
            <w:r w:rsidR="001649F6">
              <w:rPr>
                <w:noProof/>
                <w:webHidden/>
              </w:rPr>
              <w:t>10</w:t>
            </w:r>
            <w:r>
              <w:rPr>
                <w:noProof/>
                <w:webHidden/>
              </w:rPr>
              <w:fldChar w:fldCharType="end"/>
            </w:r>
          </w:hyperlink>
        </w:p>
        <w:p w14:paraId="1E10A4F4" w14:textId="38D7C738"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4" w:history="1">
            <w:r w:rsidRPr="00D42740">
              <w:rPr>
                <w:rStyle w:val="Hyperlink"/>
                <w:noProof/>
              </w:rPr>
              <w:t>13.</w:t>
            </w:r>
            <w:r>
              <w:rPr>
                <w:rFonts w:eastAsiaTheme="minorEastAsia"/>
                <w:noProof/>
                <w:kern w:val="2"/>
                <w:sz w:val="24"/>
                <w:lang w:eastAsia="en-AU"/>
                <w14:ligatures w14:val="standardContextual"/>
              </w:rPr>
              <w:tab/>
            </w:r>
            <w:r w:rsidRPr="00D42740">
              <w:rPr>
                <w:rStyle w:val="Hyperlink"/>
                <w:noProof/>
              </w:rPr>
              <w:t>Eligibility of Players/Teams</w:t>
            </w:r>
            <w:r>
              <w:rPr>
                <w:noProof/>
                <w:webHidden/>
              </w:rPr>
              <w:tab/>
            </w:r>
            <w:r>
              <w:rPr>
                <w:noProof/>
                <w:webHidden/>
              </w:rPr>
              <w:fldChar w:fldCharType="begin"/>
            </w:r>
            <w:r>
              <w:rPr>
                <w:noProof/>
                <w:webHidden/>
              </w:rPr>
              <w:instrText xml:space="preserve"> PAGEREF _Toc191986614 \h </w:instrText>
            </w:r>
            <w:r>
              <w:rPr>
                <w:noProof/>
                <w:webHidden/>
              </w:rPr>
            </w:r>
            <w:r>
              <w:rPr>
                <w:noProof/>
                <w:webHidden/>
              </w:rPr>
              <w:fldChar w:fldCharType="separate"/>
            </w:r>
            <w:r w:rsidR="001649F6">
              <w:rPr>
                <w:noProof/>
                <w:webHidden/>
              </w:rPr>
              <w:t>12</w:t>
            </w:r>
            <w:r>
              <w:rPr>
                <w:noProof/>
                <w:webHidden/>
              </w:rPr>
              <w:fldChar w:fldCharType="end"/>
            </w:r>
          </w:hyperlink>
        </w:p>
        <w:p w14:paraId="7F94D4BE" w14:textId="7D678F02"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5" w:history="1">
            <w:r w:rsidRPr="00D42740">
              <w:rPr>
                <w:rStyle w:val="Hyperlink"/>
                <w:noProof/>
              </w:rPr>
              <w:t>14.</w:t>
            </w:r>
            <w:r>
              <w:rPr>
                <w:rFonts w:eastAsiaTheme="minorEastAsia"/>
                <w:noProof/>
                <w:kern w:val="2"/>
                <w:sz w:val="24"/>
                <w:lang w:eastAsia="en-AU"/>
                <w14:ligatures w14:val="standardContextual"/>
              </w:rPr>
              <w:tab/>
            </w:r>
            <w:r w:rsidRPr="00D42740">
              <w:rPr>
                <w:rStyle w:val="Hyperlink"/>
                <w:noProof/>
              </w:rPr>
              <w:t>WABL Players</w:t>
            </w:r>
            <w:r>
              <w:rPr>
                <w:noProof/>
                <w:webHidden/>
              </w:rPr>
              <w:tab/>
            </w:r>
            <w:r>
              <w:rPr>
                <w:noProof/>
                <w:webHidden/>
              </w:rPr>
              <w:fldChar w:fldCharType="begin"/>
            </w:r>
            <w:r>
              <w:rPr>
                <w:noProof/>
                <w:webHidden/>
              </w:rPr>
              <w:instrText xml:space="preserve"> PAGEREF _Toc191986615 \h </w:instrText>
            </w:r>
            <w:r>
              <w:rPr>
                <w:noProof/>
                <w:webHidden/>
              </w:rPr>
            </w:r>
            <w:r>
              <w:rPr>
                <w:noProof/>
                <w:webHidden/>
              </w:rPr>
              <w:fldChar w:fldCharType="separate"/>
            </w:r>
            <w:r w:rsidR="001649F6">
              <w:rPr>
                <w:noProof/>
                <w:webHidden/>
              </w:rPr>
              <w:t>12</w:t>
            </w:r>
            <w:r>
              <w:rPr>
                <w:noProof/>
                <w:webHidden/>
              </w:rPr>
              <w:fldChar w:fldCharType="end"/>
            </w:r>
          </w:hyperlink>
        </w:p>
        <w:p w14:paraId="0BB26E65" w14:textId="01CDFAA1"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6" w:history="1">
            <w:r w:rsidRPr="00D42740">
              <w:rPr>
                <w:rStyle w:val="Hyperlink"/>
                <w:noProof/>
              </w:rPr>
              <w:t>15.</w:t>
            </w:r>
            <w:r>
              <w:rPr>
                <w:rFonts w:eastAsiaTheme="minorEastAsia"/>
                <w:noProof/>
                <w:kern w:val="2"/>
                <w:sz w:val="24"/>
                <w:lang w:eastAsia="en-AU"/>
                <w14:ligatures w14:val="standardContextual"/>
              </w:rPr>
              <w:tab/>
            </w:r>
            <w:r w:rsidRPr="00D42740">
              <w:rPr>
                <w:rStyle w:val="Hyperlink"/>
                <w:noProof/>
              </w:rPr>
              <w:t>Illegal Players</w:t>
            </w:r>
            <w:r>
              <w:rPr>
                <w:noProof/>
                <w:webHidden/>
              </w:rPr>
              <w:tab/>
            </w:r>
            <w:r>
              <w:rPr>
                <w:noProof/>
                <w:webHidden/>
              </w:rPr>
              <w:fldChar w:fldCharType="begin"/>
            </w:r>
            <w:r>
              <w:rPr>
                <w:noProof/>
                <w:webHidden/>
              </w:rPr>
              <w:instrText xml:space="preserve"> PAGEREF _Toc191986616 \h </w:instrText>
            </w:r>
            <w:r>
              <w:rPr>
                <w:noProof/>
                <w:webHidden/>
              </w:rPr>
            </w:r>
            <w:r>
              <w:rPr>
                <w:noProof/>
                <w:webHidden/>
              </w:rPr>
              <w:fldChar w:fldCharType="separate"/>
            </w:r>
            <w:r w:rsidR="001649F6">
              <w:rPr>
                <w:noProof/>
                <w:webHidden/>
              </w:rPr>
              <w:t>13</w:t>
            </w:r>
            <w:r>
              <w:rPr>
                <w:noProof/>
                <w:webHidden/>
              </w:rPr>
              <w:fldChar w:fldCharType="end"/>
            </w:r>
          </w:hyperlink>
        </w:p>
        <w:p w14:paraId="5741C56C" w14:textId="70DC6A27"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7" w:history="1">
            <w:r w:rsidRPr="00D42740">
              <w:rPr>
                <w:rStyle w:val="Hyperlink"/>
                <w:noProof/>
              </w:rPr>
              <w:t>16.</w:t>
            </w:r>
            <w:r>
              <w:rPr>
                <w:rFonts w:eastAsiaTheme="minorEastAsia"/>
                <w:noProof/>
                <w:kern w:val="2"/>
                <w:sz w:val="24"/>
                <w:lang w:eastAsia="en-AU"/>
                <w14:ligatures w14:val="standardContextual"/>
              </w:rPr>
              <w:tab/>
            </w:r>
            <w:r w:rsidRPr="00D42740">
              <w:rPr>
                <w:rStyle w:val="Hyperlink"/>
                <w:noProof/>
              </w:rPr>
              <w:t>Age Groups</w:t>
            </w:r>
            <w:r>
              <w:rPr>
                <w:noProof/>
                <w:webHidden/>
              </w:rPr>
              <w:tab/>
            </w:r>
            <w:r>
              <w:rPr>
                <w:noProof/>
                <w:webHidden/>
              </w:rPr>
              <w:fldChar w:fldCharType="begin"/>
            </w:r>
            <w:r>
              <w:rPr>
                <w:noProof/>
                <w:webHidden/>
              </w:rPr>
              <w:instrText xml:space="preserve"> PAGEREF _Toc191986617 \h </w:instrText>
            </w:r>
            <w:r>
              <w:rPr>
                <w:noProof/>
                <w:webHidden/>
              </w:rPr>
            </w:r>
            <w:r>
              <w:rPr>
                <w:noProof/>
                <w:webHidden/>
              </w:rPr>
              <w:fldChar w:fldCharType="separate"/>
            </w:r>
            <w:r w:rsidR="001649F6">
              <w:rPr>
                <w:noProof/>
                <w:webHidden/>
              </w:rPr>
              <w:t>14</w:t>
            </w:r>
            <w:r>
              <w:rPr>
                <w:noProof/>
                <w:webHidden/>
              </w:rPr>
              <w:fldChar w:fldCharType="end"/>
            </w:r>
          </w:hyperlink>
        </w:p>
        <w:p w14:paraId="113FAAEF" w14:textId="289FD3EB"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8" w:history="1">
            <w:r w:rsidRPr="00D42740">
              <w:rPr>
                <w:rStyle w:val="Hyperlink"/>
                <w:noProof/>
              </w:rPr>
              <w:t>17.</w:t>
            </w:r>
            <w:r>
              <w:rPr>
                <w:rFonts w:eastAsiaTheme="minorEastAsia"/>
                <w:noProof/>
                <w:kern w:val="2"/>
                <w:sz w:val="24"/>
                <w:lang w:eastAsia="en-AU"/>
                <w14:ligatures w14:val="standardContextual"/>
              </w:rPr>
              <w:tab/>
            </w:r>
            <w:r w:rsidRPr="00D42740">
              <w:rPr>
                <w:rStyle w:val="Hyperlink"/>
                <w:noProof/>
              </w:rPr>
              <w:t>Divisions</w:t>
            </w:r>
            <w:r>
              <w:rPr>
                <w:noProof/>
                <w:webHidden/>
              </w:rPr>
              <w:tab/>
            </w:r>
            <w:r>
              <w:rPr>
                <w:noProof/>
                <w:webHidden/>
              </w:rPr>
              <w:fldChar w:fldCharType="begin"/>
            </w:r>
            <w:r>
              <w:rPr>
                <w:noProof/>
                <w:webHidden/>
              </w:rPr>
              <w:instrText xml:space="preserve"> PAGEREF _Toc191986618 \h </w:instrText>
            </w:r>
            <w:r>
              <w:rPr>
                <w:noProof/>
                <w:webHidden/>
              </w:rPr>
            </w:r>
            <w:r>
              <w:rPr>
                <w:noProof/>
                <w:webHidden/>
              </w:rPr>
              <w:fldChar w:fldCharType="separate"/>
            </w:r>
            <w:r w:rsidR="001649F6">
              <w:rPr>
                <w:noProof/>
                <w:webHidden/>
              </w:rPr>
              <w:t>15</w:t>
            </w:r>
            <w:r>
              <w:rPr>
                <w:noProof/>
                <w:webHidden/>
              </w:rPr>
              <w:fldChar w:fldCharType="end"/>
            </w:r>
          </w:hyperlink>
        </w:p>
        <w:p w14:paraId="528D5F7A" w14:textId="6C720286"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19" w:history="1">
            <w:r w:rsidRPr="00D42740">
              <w:rPr>
                <w:rStyle w:val="Hyperlink"/>
                <w:noProof/>
              </w:rPr>
              <w:t>18.</w:t>
            </w:r>
            <w:r>
              <w:rPr>
                <w:rFonts w:eastAsiaTheme="minorEastAsia"/>
                <w:noProof/>
                <w:kern w:val="2"/>
                <w:sz w:val="24"/>
                <w:lang w:eastAsia="en-AU"/>
                <w14:ligatures w14:val="standardContextual"/>
              </w:rPr>
              <w:tab/>
            </w:r>
            <w:r w:rsidRPr="00D42740">
              <w:rPr>
                <w:rStyle w:val="Hyperlink"/>
                <w:noProof/>
              </w:rPr>
              <w:t>Grading</w:t>
            </w:r>
            <w:r>
              <w:rPr>
                <w:noProof/>
                <w:webHidden/>
              </w:rPr>
              <w:tab/>
            </w:r>
            <w:r>
              <w:rPr>
                <w:noProof/>
                <w:webHidden/>
              </w:rPr>
              <w:fldChar w:fldCharType="begin"/>
            </w:r>
            <w:r>
              <w:rPr>
                <w:noProof/>
                <w:webHidden/>
              </w:rPr>
              <w:instrText xml:space="preserve"> PAGEREF _Toc191986619 \h </w:instrText>
            </w:r>
            <w:r>
              <w:rPr>
                <w:noProof/>
                <w:webHidden/>
              </w:rPr>
            </w:r>
            <w:r>
              <w:rPr>
                <w:noProof/>
                <w:webHidden/>
              </w:rPr>
              <w:fldChar w:fldCharType="separate"/>
            </w:r>
            <w:r w:rsidR="001649F6">
              <w:rPr>
                <w:noProof/>
                <w:webHidden/>
              </w:rPr>
              <w:t>15</w:t>
            </w:r>
            <w:r>
              <w:rPr>
                <w:noProof/>
                <w:webHidden/>
              </w:rPr>
              <w:fldChar w:fldCharType="end"/>
            </w:r>
          </w:hyperlink>
        </w:p>
        <w:p w14:paraId="14949E32" w14:textId="2BD5808C"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0" w:history="1">
            <w:r w:rsidRPr="00D42740">
              <w:rPr>
                <w:rStyle w:val="Hyperlink"/>
                <w:noProof/>
              </w:rPr>
              <w:t>19.</w:t>
            </w:r>
            <w:r>
              <w:rPr>
                <w:rFonts w:eastAsiaTheme="minorEastAsia"/>
                <w:noProof/>
                <w:kern w:val="2"/>
                <w:sz w:val="24"/>
                <w:lang w:eastAsia="en-AU"/>
                <w14:ligatures w14:val="standardContextual"/>
              </w:rPr>
              <w:tab/>
            </w:r>
            <w:r w:rsidRPr="00D42740">
              <w:rPr>
                <w:rStyle w:val="Hyperlink"/>
                <w:noProof/>
              </w:rPr>
              <w:t>Game Timing</w:t>
            </w:r>
            <w:r>
              <w:rPr>
                <w:noProof/>
                <w:webHidden/>
              </w:rPr>
              <w:tab/>
            </w:r>
            <w:r>
              <w:rPr>
                <w:noProof/>
                <w:webHidden/>
              </w:rPr>
              <w:fldChar w:fldCharType="begin"/>
            </w:r>
            <w:r>
              <w:rPr>
                <w:noProof/>
                <w:webHidden/>
              </w:rPr>
              <w:instrText xml:space="preserve"> PAGEREF _Toc191986620 \h </w:instrText>
            </w:r>
            <w:r>
              <w:rPr>
                <w:noProof/>
                <w:webHidden/>
              </w:rPr>
            </w:r>
            <w:r>
              <w:rPr>
                <w:noProof/>
                <w:webHidden/>
              </w:rPr>
              <w:fldChar w:fldCharType="separate"/>
            </w:r>
            <w:r w:rsidR="001649F6">
              <w:rPr>
                <w:noProof/>
                <w:webHidden/>
              </w:rPr>
              <w:t>15</w:t>
            </w:r>
            <w:r>
              <w:rPr>
                <w:noProof/>
                <w:webHidden/>
              </w:rPr>
              <w:fldChar w:fldCharType="end"/>
            </w:r>
          </w:hyperlink>
        </w:p>
        <w:p w14:paraId="24859398" w14:textId="0198DBEB"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1" w:history="1">
            <w:r w:rsidRPr="00D42740">
              <w:rPr>
                <w:rStyle w:val="Hyperlink"/>
                <w:noProof/>
              </w:rPr>
              <w:t>20.</w:t>
            </w:r>
            <w:r>
              <w:rPr>
                <w:rFonts w:eastAsiaTheme="minorEastAsia"/>
                <w:noProof/>
                <w:kern w:val="2"/>
                <w:sz w:val="24"/>
                <w:lang w:eastAsia="en-AU"/>
                <w14:ligatures w14:val="standardContextual"/>
              </w:rPr>
              <w:tab/>
            </w:r>
            <w:r w:rsidRPr="00D42740">
              <w:rPr>
                <w:rStyle w:val="Hyperlink"/>
                <w:noProof/>
              </w:rPr>
              <w:t>Scoring</w:t>
            </w:r>
            <w:r>
              <w:rPr>
                <w:noProof/>
                <w:webHidden/>
              </w:rPr>
              <w:tab/>
            </w:r>
            <w:r>
              <w:rPr>
                <w:noProof/>
                <w:webHidden/>
              </w:rPr>
              <w:fldChar w:fldCharType="begin"/>
            </w:r>
            <w:r>
              <w:rPr>
                <w:noProof/>
                <w:webHidden/>
              </w:rPr>
              <w:instrText xml:space="preserve"> PAGEREF _Toc191986621 \h </w:instrText>
            </w:r>
            <w:r>
              <w:rPr>
                <w:noProof/>
                <w:webHidden/>
              </w:rPr>
            </w:r>
            <w:r>
              <w:rPr>
                <w:noProof/>
                <w:webHidden/>
              </w:rPr>
              <w:fldChar w:fldCharType="separate"/>
            </w:r>
            <w:r w:rsidR="001649F6">
              <w:rPr>
                <w:noProof/>
                <w:webHidden/>
              </w:rPr>
              <w:t>16</w:t>
            </w:r>
            <w:r>
              <w:rPr>
                <w:noProof/>
                <w:webHidden/>
              </w:rPr>
              <w:fldChar w:fldCharType="end"/>
            </w:r>
          </w:hyperlink>
        </w:p>
        <w:p w14:paraId="337C073C" w14:textId="154CAACE"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2" w:history="1">
            <w:r w:rsidRPr="00D42740">
              <w:rPr>
                <w:rStyle w:val="Hyperlink"/>
                <w:noProof/>
              </w:rPr>
              <w:t>21.</w:t>
            </w:r>
            <w:r>
              <w:rPr>
                <w:rFonts w:eastAsiaTheme="minorEastAsia"/>
                <w:noProof/>
                <w:kern w:val="2"/>
                <w:sz w:val="24"/>
                <w:lang w:eastAsia="en-AU"/>
                <w14:ligatures w14:val="standardContextual"/>
              </w:rPr>
              <w:tab/>
            </w:r>
            <w:r w:rsidRPr="00D42740">
              <w:rPr>
                <w:rStyle w:val="Hyperlink"/>
                <w:noProof/>
              </w:rPr>
              <w:t>Competition Structure</w:t>
            </w:r>
            <w:r>
              <w:rPr>
                <w:noProof/>
                <w:webHidden/>
              </w:rPr>
              <w:tab/>
            </w:r>
            <w:r>
              <w:rPr>
                <w:noProof/>
                <w:webHidden/>
              </w:rPr>
              <w:fldChar w:fldCharType="begin"/>
            </w:r>
            <w:r>
              <w:rPr>
                <w:noProof/>
                <w:webHidden/>
              </w:rPr>
              <w:instrText xml:space="preserve"> PAGEREF _Toc191986622 \h </w:instrText>
            </w:r>
            <w:r>
              <w:rPr>
                <w:noProof/>
                <w:webHidden/>
              </w:rPr>
            </w:r>
            <w:r>
              <w:rPr>
                <w:noProof/>
                <w:webHidden/>
              </w:rPr>
              <w:fldChar w:fldCharType="separate"/>
            </w:r>
            <w:r w:rsidR="001649F6">
              <w:rPr>
                <w:noProof/>
                <w:webHidden/>
              </w:rPr>
              <w:t>17</w:t>
            </w:r>
            <w:r>
              <w:rPr>
                <w:noProof/>
                <w:webHidden/>
              </w:rPr>
              <w:fldChar w:fldCharType="end"/>
            </w:r>
          </w:hyperlink>
        </w:p>
        <w:p w14:paraId="382E5A8B" w14:textId="1BED1FFC"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3" w:history="1">
            <w:r w:rsidRPr="00D42740">
              <w:rPr>
                <w:rStyle w:val="Hyperlink"/>
                <w:noProof/>
              </w:rPr>
              <w:t>22.</w:t>
            </w:r>
            <w:r>
              <w:rPr>
                <w:rFonts w:eastAsiaTheme="minorEastAsia"/>
                <w:noProof/>
                <w:kern w:val="2"/>
                <w:sz w:val="24"/>
                <w:lang w:eastAsia="en-AU"/>
                <w14:ligatures w14:val="standardContextual"/>
              </w:rPr>
              <w:tab/>
            </w:r>
            <w:r w:rsidRPr="00D42740">
              <w:rPr>
                <w:rStyle w:val="Hyperlink"/>
                <w:noProof/>
              </w:rPr>
              <w:t>Finals Eligibility</w:t>
            </w:r>
            <w:r>
              <w:rPr>
                <w:noProof/>
                <w:webHidden/>
              </w:rPr>
              <w:tab/>
            </w:r>
            <w:r>
              <w:rPr>
                <w:noProof/>
                <w:webHidden/>
              </w:rPr>
              <w:fldChar w:fldCharType="begin"/>
            </w:r>
            <w:r>
              <w:rPr>
                <w:noProof/>
                <w:webHidden/>
              </w:rPr>
              <w:instrText xml:space="preserve"> PAGEREF _Toc191986623 \h </w:instrText>
            </w:r>
            <w:r>
              <w:rPr>
                <w:noProof/>
                <w:webHidden/>
              </w:rPr>
            </w:r>
            <w:r>
              <w:rPr>
                <w:noProof/>
                <w:webHidden/>
              </w:rPr>
              <w:fldChar w:fldCharType="separate"/>
            </w:r>
            <w:r w:rsidR="001649F6">
              <w:rPr>
                <w:noProof/>
                <w:webHidden/>
              </w:rPr>
              <w:t>17</w:t>
            </w:r>
            <w:r>
              <w:rPr>
                <w:noProof/>
                <w:webHidden/>
              </w:rPr>
              <w:fldChar w:fldCharType="end"/>
            </w:r>
          </w:hyperlink>
        </w:p>
        <w:p w14:paraId="655466DA" w14:textId="1A7BCE91"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4" w:history="1">
            <w:r w:rsidRPr="00D42740">
              <w:rPr>
                <w:rStyle w:val="Hyperlink"/>
                <w:noProof/>
              </w:rPr>
              <w:t>23.</w:t>
            </w:r>
            <w:r>
              <w:rPr>
                <w:rFonts w:eastAsiaTheme="minorEastAsia"/>
                <w:noProof/>
                <w:kern w:val="2"/>
                <w:sz w:val="24"/>
                <w:lang w:eastAsia="en-AU"/>
                <w14:ligatures w14:val="standardContextual"/>
              </w:rPr>
              <w:tab/>
            </w:r>
            <w:r w:rsidRPr="00D42740">
              <w:rPr>
                <w:rStyle w:val="Hyperlink"/>
                <w:noProof/>
              </w:rPr>
              <w:t>Finals Format</w:t>
            </w:r>
            <w:r>
              <w:rPr>
                <w:noProof/>
                <w:webHidden/>
              </w:rPr>
              <w:tab/>
            </w:r>
            <w:r>
              <w:rPr>
                <w:noProof/>
                <w:webHidden/>
              </w:rPr>
              <w:fldChar w:fldCharType="begin"/>
            </w:r>
            <w:r>
              <w:rPr>
                <w:noProof/>
                <w:webHidden/>
              </w:rPr>
              <w:instrText xml:space="preserve"> PAGEREF _Toc191986624 \h </w:instrText>
            </w:r>
            <w:r>
              <w:rPr>
                <w:noProof/>
                <w:webHidden/>
              </w:rPr>
            </w:r>
            <w:r>
              <w:rPr>
                <w:noProof/>
                <w:webHidden/>
              </w:rPr>
              <w:fldChar w:fldCharType="separate"/>
            </w:r>
            <w:r w:rsidR="001649F6">
              <w:rPr>
                <w:noProof/>
                <w:webHidden/>
              </w:rPr>
              <w:t>17</w:t>
            </w:r>
            <w:r>
              <w:rPr>
                <w:noProof/>
                <w:webHidden/>
              </w:rPr>
              <w:fldChar w:fldCharType="end"/>
            </w:r>
          </w:hyperlink>
        </w:p>
        <w:p w14:paraId="71FAA9A9" w14:textId="7910885E"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5" w:history="1">
            <w:r w:rsidRPr="00D42740">
              <w:rPr>
                <w:rStyle w:val="Hyperlink"/>
                <w:noProof/>
              </w:rPr>
              <w:t>24.</w:t>
            </w:r>
            <w:r>
              <w:rPr>
                <w:rFonts w:eastAsiaTheme="minorEastAsia"/>
                <w:noProof/>
                <w:kern w:val="2"/>
                <w:sz w:val="24"/>
                <w:lang w:eastAsia="en-AU"/>
                <w14:ligatures w14:val="standardContextual"/>
              </w:rPr>
              <w:tab/>
            </w:r>
            <w:r w:rsidRPr="00D42740">
              <w:rPr>
                <w:rStyle w:val="Hyperlink"/>
                <w:noProof/>
              </w:rPr>
              <w:t>Rescheduling/Cancellation of a Fixtured Match</w:t>
            </w:r>
            <w:r>
              <w:rPr>
                <w:noProof/>
                <w:webHidden/>
              </w:rPr>
              <w:tab/>
            </w:r>
            <w:r>
              <w:rPr>
                <w:noProof/>
                <w:webHidden/>
              </w:rPr>
              <w:fldChar w:fldCharType="begin"/>
            </w:r>
            <w:r>
              <w:rPr>
                <w:noProof/>
                <w:webHidden/>
              </w:rPr>
              <w:instrText xml:space="preserve"> PAGEREF _Toc191986625 \h </w:instrText>
            </w:r>
            <w:r>
              <w:rPr>
                <w:noProof/>
                <w:webHidden/>
              </w:rPr>
            </w:r>
            <w:r>
              <w:rPr>
                <w:noProof/>
                <w:webHidden/>
              </w:rPr>
              <w:fldChar w:fldCharType="separate"/>
            </w:r>
            <w:r w:rsidR="001649F6">
              <w:rPr>
                <w:noProof/>
                <w:webHidden/>
              </w:rPr>
              <w:t>18</w:t>
            </w:r>
            <w:r>
              <w:rPr>
                <w:noProof/>
                <w:webHidden/>
              </w:rPr>
              <w:fldChar w:fldCharType="end"/>
            </w:r>
          </w:hyperlink>
        </w:p>
        <w:p w14:paraId="384BAAE3" w14:textId="347E0A19"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6" w:history="1">
            <w:r w:rsidRPr="00D42740">
              <w:rPr>
                <w:rStyle w:val="Hyperlink"/>
                <w:noProof/>
              </w:rPr>
              <w:t>25.</w:t>
            </w:r>
            <w:r>
              <w:rPr>
                <w:rFonts w:eastAsiaTheme="minorEastAsia"/>
                <w:noProof/>
                <w:kern w:val="2"/>
                <w:sz w:val="24"/>
                <w:lang w:eastAsia="en-AU"/>
                <w14:ligatures w14:val="standardContextual"/>
              </w:rPr>
              <w:tab/>
            </w:r>
            <w:r w:rsidRPr="00D42740">
              <w:rPr>
                <w:rStyle w:val="Hyperlink"/>
                <w:noProof/>
              </w:rPr>
              <w:t>Abandoned Matches</w:t>
            </w:r>
            <w:r>
              <w:rPr>
                <w:noProof/>
                <w:webHidden/>
              </w:rPr>
              <w:tab/>
            </w:r>
            <w:r>
              <w:rPr>
                <w:noProof/>
                <w:webHidden/>
              </w:rPr>
              <w:fldChar w:fldCharType="begin"/>
            </w:r>
            <w:r>
              <w:rPr>
                <w:noProof/>
                <w:webHidden/>
              </w:rPr>
              <w:instrText xml:space="preserve"> PAGEREF _Toc191986626 \h </w:instrText>
            </w:r>
            <w:r>
              <w:rPr>
                <w:noProof/>
                <w:webHidden/>
              </w:rPr>
            </w:r>
            <w:r>
              <w:rPr>
                <w:noProof/>
                <w:webHidden/>
              </w:rPr>
              <w:fldChar w:fldCharType="separate"/>
            </w:r>
            <w:r w:rsidR="001649F6">
              <w:rPr>
                <w:noProof/>
                <w:webHidden/>
              </w:rPr>
              <w:t>18</w:t>
            </w:r>
            <w:r>
              <w:rPr>
                <w:noProof/>
                <w:webHidden/>
              </w:rPr>
              <w:fldChar w:fldCharType="end"/>
            </w:r>
          </w:hyperlink>
        </w:p>
        <w:p w14:paraId="49E78EEC" w14:textId="1EAF7D79"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7" w:history="1">
            <w:r w:rsidRPr="00D42740">
              <w:rPr>
                <w:rStyle w:val="Hyperlink"/>
                <w:noProof/>
              </w:rPr>
              <w:t>26.</w:t>
            </w:r>
            <w:r>
              <w:rPr>
                <w:rFonts w:eastAsiaTheme="minorEastAsia"/>
                <w:noProof/>
                <w:kern w:val="2"/>
                <w:sz w:val="24"/>
                <w:lang w:eastAsia="en-AU"/>
                <w14:ligatures w14:val="standardContextual"/>
              </w:rPr>
              <w:tab/>
            </w:r>
            <w:r w:rsidRPr="00D42740">
              <w:rPr>
                <w:rStyle w:val="Hyperlink"/>
                <w:noProof/>
              </w:rPr>
              <w:t>Zone Defence</w:t>
            </w:r>
            <w:r>
              <w:rPr>
                <w:noProof/>
                <w:webHidden/>
              </w:rPr>
              <w:tab/>
            </w:r>
            <w:r>
              <w:rPr>
                <w:noProof/>
                <w:webHidden/>
              </w:rPr>
              <w:fldChar w:fldCharType="begin"/>
            </w:r>
            <w:r>
              <w:rPr>
                <w:noProof/>
                <w:webHidden/>
              </w:rPr>
              <w:instrText xml:space="preserve"> PAGEREF _Toc191986627 \h </w:instrText>
            </w:r>
            <w:r>
              <w:rPr>
                <w:noProof/>
                <w:webHidden/>
              </w:rPr>
            </w:r>
            <w:r>
              <w:rPr>
                <w:noProof/>
                <w:webHidden/>
              </w:rPr>
              <w:fldChar w:fldCharType="separate"/>
            </w:r>
            <w:r w:rsidR="001649F6">
              <w:rPr>
                <w:noProof/>
                <w:webHidden/>
              </w:rPr>
              <w:t>19</w:t>
            </w:r>
            <w:r>
              <w:rPr>
                <w:noProof/>
                <w:webHidden/>
              </w:rPr>
              <w:fldChar w:fldCharType="end"/>
            </w:r>
          </w:hyperlink>
        </w:p>
        <w:p w14:paraId="5362C003" w14:textId="74B8C635"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8" w:history="1">
            <w:r w:rsidRPr="00D42740">
              <w:rPr>
                <w:rStyle w:val="Hyperlink"/>
                <w:noProof/>
              </w:rPr>
              <w:t>27.</w:t>
            </w:r>
            <w:r>
              <w:rPr>
                <w:rFonts w:eastAsiaTheme="minorEastAsia"/>
                <w:noProof/>
                <w:kern w:val="2"/>
                <w:sz w:val="24"/>
                <w:lang w:eastAsia="en-AU"/>
                <w14:ligatures w14:val="standardContextual"/>
              </w:rPr>
              <w:tab/>
            </w:r>
            <w:r w:rsidRPr="00D42740">
              <w:rPr>
                <w:rStyle w:val="Hyperlink"/>
                <w:noProof/>
              </w:rPr>
              <w:t>Rulings/Decisions</w:t>
            </w:r>
            <w:r>
              <w:rPr>
                <w:noProof/>
                <w:webHidden/>
              </w:rPr>
              <w:tab/>
            </w:r>
            <w:r>
              <w:rPr>
                <w:noProof/>
                <w:webHidden/>
              </w:rPr>
              <w:fldChar w:fldCharType="begin"/>
            </w:r>
            <w:r>
              <w:rPr>
                <w:noProof/>
                <w:webHidden/>
              </w:rPr>
              <w:instrText xml:space="preserve"> PAGEREF _Toc191986628 \h </w:instrText>
            </w:r>
            <w:r>
              <w:rPr>
                <w:noProof/>
                <w:webHidden/>
              </w:rPr>
            </w:r>
            <w:r>
              <w:rPr>
                <w:noProof/>
                <w:webHidden/>
              </w:rPr>
              <w:fldChar w:fldCharType="separate"/>
            </w:r>
            <w:r w:rsidR="001649F6">
              <w:rPr>
                <w:noProof/>
                <w:webHidden/>
              </w:rPr>
              <w:t>20</w:t>
            </w:r>
            <w:r>
              <w:rPr>
                <w:noProof/>
                <w:webHidden/>
              </w:rPr>
              <w:fldChar w:fldCharType="end"/>
            </w:r>
          </w:hyperlink>
        </w:p>
        <w:p w14:paraId="0E6D097C" w14:textId="542F1AF1"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29" w:history="1">
            <w:r w:rsidRPr="00D42740">
              <w:rPr>
                <w:rStyle w:val="Hyperlink"/>
                <w:noProof/>
              </w:rPr>
              <w:t>28.</w:t>
            </w:r>
            <w:r>
              <w:rPr>
                <w:rFonts w:eastAsiaTheme="minorEastAsia"/>
                <w:noProof/>
                <w:kern w:val="2"/>
                <w:sz w:val="24"/>
                <w:lang w:eastAsia="en-AU"/>
                <w14:ligatures w14:val="standardContextual"/>
              </w:rPr>
              <w:tab/>
            </w:r>
            <w:r w:rsidRPr="00D42740">
              <w:rPr>
                <w:rStyle w:val="Hyperlink"/>
                <w:noProof/>
              </w:rPr>
              <w:t>Fees</w:t>
            </w:r>
            <w:r>
              <w:rPr>
                <w:noProof/>
                <w:webHidden/>
              </w:rPr>
              <w:tab/>
            </w:r>
            <w:r>
              <w:rPr>
                <w:noProof/>
                <w:webHidden/>
              </w:rPr>
              <w:fldChar w:fldCharType="begin"/>
            </w:r>
            <w:r>
              <w:rPr>
                <w:noProof/>
                <w:webHidden/>
              </w:rPr>
              <w:instrText xml:space="preserve"> PAGEREF _Toc191986629 \h </w:instrText>
            </w:r>
            <w:r>
              <w:rPr>
                <w:noProof/>
                <w:webHidden/>
              </w:rPr>
            </w:r>
            <w:r>
              <w:rPr>
                <w:noProof/>
                <w:webHidden/>
              </w:rPr>
              <w:fldChar w:fldCharType="separate"/>
            </w:r>
            <w:r w:rsidR="001649F6">
              <w:rPr>
                <w:noProof/>
                <w:webHidden/>
              </w:rPr>
              <w:t>20</w:t>
            </w:r>
            <w:r>
              <w:rPr>
                <w:noProof/>
                <w:webHidden/>
              </w:rPr>
              <w:fldChar w:fldCharType="end"/>
            </w:r>
          </w:hyperlink>
        </w:p>
        <w:p w14:paraId="08119E16" w14:textId="0577F61C"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0" w:history="1">
            <w:r w:rsidRPr="00D42740">
              <w:rPr>
                <w:rStyle w:val="Hyperlink"/>
                <w:noProof/>
              </w:rPr>
              <w:t>29.</w:t>
            </w:r>
            <w:r>
              <w:rPr>
                <w:rFonts w:eastAsiaTheme="minorEastAsia"/>
                <w:noProof/>
                <w:kern w:val="2"/>
                <w:sz w:val="24"/>
                <w:lang w:eastAsia="en-AU"/>
                <w14:ligatures w14:val="standardContextual"/>
              </w:rPr>
              <w:tab/>
            </w:r>
            <w:r w:rsidRPr="00D42740">
              <w:rPr>
                <w:rStyle w:val="Hyperlink"/>
                <w:noProof/>
              </w:rPr>
              <w:t>Penalties</w:t>
            </w:r>
            <w:r>
              <w:rPr>
                <w:noProof/>
                <w:webHidden/>
              </w:rPr>
              <w:tab/>
            </w:r>
            <w:r>
              <w:rPr>
                <w:noProof/>
                <w:webHidden/>
              </w:rPr>
              <w:fldChar w:fldCharType="begin"/>
            </w:r>
            <w:r>
              <w:rPr>
                <w:noProof/>
                <w:webHidden/>
              </w:rPr>
              <w:instrText xml:space="preserve"> PAGEREF _Toc191986630 \h </w:instrText>
            </w:r>
            <w:r>
              <w:rPr>
                <w:noProof/>
                <w:webHidden/>
              </w:rPr>
            </w:r>
            <w:r>
              <w:rPr>
                <w:noProof/>
                <w:webHidden/>
              </w:rPr>
              <w:fldChar w:fldCharType="separate"/>
            </w:r>
            <w:r w:rsidR="001649F6">
              <w:rPr>
                <w:noProof/>
                <w:webHidden/>
              </w:rPr>
              <w:t>20</w:t>
            </w:r>
            <w:r>
              <w:rPr>
                <w:noProof/>
                <w:webHidden/>
              </w:rPr>
              <w:fldChar w:fldCharType="end"/>
            </w:r>
          </w:hyperlink>
        </w:p>
        <w:p w14:paraId="26EA62C6" w14:textId="5596E5B0"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1" w:history="1">
            <w:r w:rsidRPr="00D42740">
              <w:rPr>
                <w:rStyle w:val="Hyperlink"/>
                <w:noProof/>
              </w:rPr>
              <w:t>30.</w:t>
            </w:r>
            <w:r>
              <w:rPr>
                <w:rFonts w:eastAsiaTheme="minorEastAsia"/>
                <w:noProof/>
                <w:kern w:val="2"/>
                <w:sz w:val="24"/>
                <w:lang w:eastAsia="en-AU"/>
                <w14:ligatures w14:val="standardContextual"/>
              </w:rPr>
              <w:tab/>
            </w:r>
            <w:r w:rsidRPr="00D42740">
              <w:rPr>
                <w:rStyle w:val="Hyperlink"/>
                <w:noProof/>
              </w:rPr>
              <w:t>Tribunal</w:t>
            </w:r>
            <w:r>
              <w:rPr>
                <w:noProof/>
                <w:webHidden/>
              </w:rPr>
              <w:tab/>
            </w:r>
            <w:r>
              <w:rPr>
                <w:noProof/>
                <w:webHidden/>
              </w:rPr>
              <w:fldChar w:fldCharType="begin"/>
            </w:r>
            <w:r>
              <w:rPr>
                <w:noProof/>
                <w:webHidden/>
              </w:rPr>
              <w:instrText xml:space="preserve"> PAGEREF _Toc191986631 \h </w:instrText>
            </w:r>
            <w:r>
              <w:rPr>
                <w:noProof/>
                <w:webHidden/>
              </w:rPr>
            </w:r>
            <w:r>
              <w:rPr>
                <w:noProof/>
                <w:webHidden/>
              </w:rPr>
              <w:fldChar w:fldCharType="separate"/>
            </w:r>
            <w:r w:rsidR="001649F6">
              <w:rPr>
                <w:noProof/>
                <w:webHidden/>
              </w:rPr>
              <w:t>20</w:t>
            </w:r>
            <w:r>
              <w:rPr>
                <w:noProof/>
                <w:webHidden/>
              </w:rPr>
              <w:fldChar w:fldCharType="end"/>
            </w:r>
          </w:hyperlink>
        </w:p>
        <w:p w14:paraId="08DC02ED" w14:textId="3F79B0D4"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2" w:history="1">
            <w:r w:rsidRPr="00D42740">
              <w:rPr>
                <w:rStyle w:val="Hyperlink"/>
                <w:noProof/>
              </w:rPr>
              <w:t>31.</w:t>
            </w:r>
            <w:r>
              <w:rPr>
                <w:rFonts w:eastAsiaTheme="minorEastAsia"/>
                <w:noProof/>
                <w:kern w:val="2"/>
                <w:sz w:val="24"/>
                <w:lang w:eastAsia="en-AU"/>
                <w14:ligatures w14:val="standardContextual"/>
              </w:rPr>
              <w:tab/>
            </w:r>
            <w:r w:rsidRPr="00D42740">
              <w:rPr>
                <w:rStyle w:val="Hyperlink"/>
                <w:noProof/>
              </w:rPr>
              <w:t>Reports</w:t>
            </w:r>
            <w:r>
              <w:rPr>
                <w:noProof/>
                <w:webHidden/>
              </w:rPr>
              <w:tab/>
            </w:r>
            <w:r>
              <w:rPr>
                <w:noProof/>
                <w:webHidden/>
              </w:rPr>
              <w:fldChar w:fldCharType="begin"/>
            </w:r>
            <w:r>
              <w:rPr>
                <w:noProof/>
                <w:webHidden/>
              </w:rPr>
              <w:instrText xml:space="preserve"> PAGEREF _Toc191986632 \h </w:instrText>
            </w:r>
            <w:r>
              <w:rPr>
                <w:noProof/>
                <w:webHidden/>
              </w:rPr>
            </w:r>
            <w:r>
              <w:rPr>
                <w:noProof/>
                <w:webHidden/>
              </w:rPr>
              <w:fldChar w:fldCharType="separate"/>
            </w:r>
            <w:r w:rsidR="001649F6">
              <w:rPr>
                <w:noProof/>
                <w:webHidden/>
              </w:rPr>
              <w:t>21</w:t>
            </w:r>
            <w:r>
              <w:rPr>
                <w:noProof/>
                <w:webHidden/>
              </w:rPr>
              <w:fldChar w:fldCharType="end"/>
            </w:r>
          </w:hyperlink>
        </w:p>
        <w:p w14:paraId="7B68EC07" w14:textId="17637875"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3" w:history="1">
            <w:r w:rsidRPr="00D42740">
              <w:rPr>
                <w:rStyle w:val="Hyperlink"/>
                <w:noProof/>
              </w:rPr>
              <w:t>32.</w:t>
            </w:r>
            <w:r>
              <w:rPr>
                <w:rFonts w:eastAsiaTheme="minorEastAsia"/>
                <w:noProof/>
                <w:kern w:val="2"/>
                <w:sz w:val="24"/>
                <w:lang w:eastAsia="en-AU"/>
                <w14:ligatures w14:val="standardContextual"/>
              </w:rPr>
              <w:tab/>
            </w:r>
            <w:r w:rsidRPr="00D42740">
              <w:rPr>
                <w:rStyle w:val="Hyperlink"/>
                <w:noProof/>
              </w:rPr>
              <w:t>Special Playing Conditions</w:t>
            </w:r>
            <w:r>
              <w:rPr>
                <w:noProof/>
                <w:webHidden/>
              </w:rPr>
              <w:tab/>
            </w:r>
            <w:r>
              <w:rPr>
                <w:noProof/>
                <w:webHidden/>
              </w:rPr>
              <w:fldChar w:fldCharType="begin"/>
            </w:r>
            <w:r>
              <w:rPr>
                <w:noProof/>
                <w:webHidden/>
              </w:rPr>
              <w:instrText xml:space="preserve"> PAGEREF _Toc191986633 \h </w:instrText>
            </w:r>
            <w:r>
              <w:rPr>
                <w:noProof/>
                <w:webHidden/>
              </w:rPr>
            </w:r>
            <w:r>
              <w:rPr>
                <w:noProof/>
                <w:webHidden/>
              </w:rPr>
              <w:fldChar w:fldCharType="separate"/>
            </w:r>
            <w:r w:rsidR="001649F6">
              <w:rPr>
                <w:noProof/>
                <w:webHidden/>
              </w:rPr>
              <w:t>21</w:t>
            </w:r>
            <w:r>
              <w:rPr>
                <w:noProof/>
                <w:webHidden/>
              </w:rPr>
              <w:fldChar w:fldCharType="end"/>
            </w:r>
          </w:hyperlink>
        </w:p>
        <w:p w14:paraId="0333AFA6" w14:textId="489AFF18"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4" w:history="1">
            <w:r w:rsidRPr="00D42740">
              <w:rPr>
                <w:rStyle w:val="Hyperlink"/>
                <w:noProof/>
              </w:rPr>
              <w:t>33.</w:t>
            </w:r>
            <w:r>
              <w:rPr>
                <w:rFonts w:eastAsiaTheme="minorEastAsia"/>
                <w:noProof/>
                <w:kern w:val="2"/>
                <w:sz w:val="24"/>
                <w:lang w:eastAsia="en-AU"/>
                <w14:ligatures w14:val="standardContextual"/>
              </w:rPr>
              <w:tab/>
            </w:r>
            <w:r w:rsidRPr="00D42740">
              <w:rPr>
                <w:rStyle w:val="Hyperlink"/>
                <w:noProof/>
              </w:rPr>
              <w:t>Behaviour</w:t>
            </w:r>
            <w:r>
              <w:rPr>
                <w:noProof/>
                <w:webHidden/>
              </w:rPr>
              <w:tab/>
            </w:r>
            <w:r>
              <w:rPr>
                <w:noProof/>
                <w:webHidden/>
              </w:rPr>
              <w:fldChar w:fldCharType="begin"/>
            </w:r>
            <w:r>
              <w:rPr>
                <w:noProof/>
                <w:webHidden/>
              </w:rPr>
              <w:instrText xml:space="preserve"> PAGEREF _Toc191986634 \h </w:instrText>
            </w:r>
            <w:r>
              <w:rPr>
                <w:noProof/>
                <w:webHidden/>
              </w:rPr>
            </w:r>
            <w:r>
              <w:rPr>
                <w:noProof/>
                <w:webHidden/>
              </w:rPr>
              <w:fldChar w:fldCharType="separate"/>
            </w:r>
            <w:r w:rsidR="001649F6">
              <w:rPr>
                <w:noProof/>
                <w:webHidden/>
              </w:rPr>
              <w:t>23</w:t>
            </w:r>
            <w:r>
              <w:rPr>
                <w:noProof/>
                <w:webHidden/>
              </w:rPr>
              <w:fldChar w:fldCharType="end"/>
            </w:r>
          </w:hyperlink>
        </w:p>
        <w:p w14:paraId="70E62461" w14:textId="12759B31"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5" w:history="1">
            <w:r w:rsidRPr="00D42740">
              <w:rPr>
                <w:rStyle w:val="Hyperlink"/>
                <w:noProof/>
              </w:rPr>
              <w:t>34.</w:t>
            </w:r>
            <w:r>
              <w:rPr>
                <w:rFonts w:eastAsiaTheme="minorEastAsia"/>
                <w:noProof/>
                <w:kern w:val="2"/>
                <w:sz w:val="24"/>
                <w:lang w:eastAsia="en-AU"/>
                <w14:ligatures w14:val="standardContextual"/>
              </w:rPr>
              <w:tab/>
            </w:r>
            <w:r w:rsidRPr="00D42740">
              <w:rPr>
                <w:rStyle w:val="Hyperlink"/>
                <w:noProof/>
              </w:rPr>
              <w:t>Referees</w:t>
            </w:r>
            <w:r>
              <w:rPr>
                <w:noProof/>
                <w:webHidden/>
              </w:rPr>
              <w:tab/>
            </w:r>
            <w:r>
              <w:rPr>
                <w:noProof/>
                <w:webHidden/>
              </w:rPr>
              <w:fldChar w:fldCharType="begin"/>
            </w:r>
            <w:r>
              <w:rPr>
                <w:noProof/>
                <w:webHidden/>
              </w:rPr>
              <w:instrText xml:space="preserve"> PAGEREF _Toc191986635 \h </w:instrText>
            </w:r>
            <w:r>
              <w:rPr>
                <w:noProof/>
                <w:webHidden/>
              </w:rPr>
            </w:r>
            <w:r>
              <w:rPr>
                <w:noProof/>
                <w:webHidden/>
              </w:rPr>
              <w:fldChar w:fldCharType="separate"/>
            </w:r>
            <w:r w:rsidR="001649F6">
              <w:rPr>
                <w:noProof/>
                <w:webHidden/>
              </w:rPr>
              <w:t>23</w:t>
            </w:r>
            <w:r>
              <w:rPr>
                <w:noProof/>
                <w:webHidden/>
              </w:rPr>
              <w:fldChar w:fldCharType="end"/>
            </w:r>
          </w:hyperlink>
        </w:p>
        <w:p w14:paraId="480E9C78" w14:textId="648487E8"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6" w:history="1">
            <w:r w:rsidRPr="00D42740">
              <w:rPr>
                <w:rStyle w:val="Hyperlink"/>
                <w:noProof/>
              </w:rPr>
              <w:t>35.</w:t>
            </w:r>
            <w:r>
              <w:rPr>
                <w:rFonts w:eastAsiaTheme="minorEastAsia"/>
                <w:noProof/>
                <w:kern w:val="2"/>
                <w:sz w:val="24"/>
                <w:lang w:eastAsia="en-AU"/>
                <w14:ligatures w14:val="standardContextual"/>
              </w:rPr>
              <w:tab/>
            </w:r>
            <w:r w:rsidRPr="00D42740">
              <w:rPr>
                <w:rStyle w:val="Hyperlink"/>
                <w:noProof/>
              </w:rPr>
              <w:t>Zero Tolerance Policy</w:t>
            </w:r>
            <w:r>
              <w:rPr>
                <w:noProof/>
                <w:webHidden/>
              </w:rPr>
              <w:tab/>
            </w:r>
            <w:r>
              <w:rPr>
                <w:noProof/>
                <w:webHidden/>
              </w:rPr>
              <w:fldChar w:fldCharType="begin"/>
            </w:r>
            <w:r>
              <w:rPr>
                <w:noProof/>
                <w:webHidden/>
              </w:rPr>
              <w:instrText xml:space="preserve"> PAGEREF _Toc191986636 \h </w:instrText>
            </w:r>
            <w:r>
              <w:rPr>
                <w:noProof/>
                <w:webHidden/>
              </w:rPr>
            </w:r>
            <w:r>
              <w:rPr>
                <w:noProof/>
                <w:webHidden/>
              </w:rPr>
              <w:fldChar w:fldCharType="separate"/>
            </w:r>
            <w:r w:rsidR="001649F6">
              <w:rPr>
                <w:noProof/>
                <w:webHidden/>
              </w:rPr>
              <w:t>24</w:t>
            </w:r>
            <w:r>
              <w:rPr>
                <w:noProof/>
                <w:webHidden/>
              </w:rPr>
              <w:fldChar w:fldCharType="end"/>
            </w:r>
          </w:hyperlink>
        </w:p>
        <w:p w14:paraId="7395827B" w14:textId="0E02E877" w:rsidR="006D3010" w:rsidRDefault="006D3010">
          <w:pPr>
            <w:pStyle w:val="TOC2"/>
            <w:tabs>
              <w:tab w:val="left" w:pos="720"/>
              <w:tab w:val="right" w:leader="dot" w:pos="9010"/>
            </w:tabs>
            <w:rPr>
              <w:rFonts w:eastAsiaTheme="minorEastAsia"/>
              <w:noProof/>
              <w:kern w:val="2"/>
              <w:sz w:val="24"/>
              <w:lang w:eastAsia="en-AU"/>
              <w14:ligatures w14:val="standardContextual"/>
            </w:rPr>
          </w:pPr>
          <w:hyperlink w:anchor="_Toc191986637" w:history="1">
            <w:r w:rsidRPr="00D42740">
              <w:rPr>
                <w:rStyle w:val="Hyperlink"/>
                <w:noProof/>
              </w:rPr>
              <w:t>36.</w:t>
            </w:r>
            <w:r>
              <w:rPr>
                <w:rFonts w:eastAsiaTheme="minorEastAsia"/>
                <w:noProof/>
                <w:kern w:val="2"/>
                <w:sz w:val="24"/>
                <w:lang w:eastAsia="en-AU"/>
                <w14:ligatures w14:val="standardContextual"/>
              </w:rPr>
              <w:tab/>
            </w:r>
            <w:r w:rsidRPr="00D42740">
              <w:rPr>
                <w:rStyle w:val="Hyperlink"/>
                <w:noProof/>
              </w:rPr>
              <w:t>Ignorance of By-Laws</w:t>
            </w:r>
            <w:r>
              <w:rPr>
                <w:noProof/>
                <w:webHidden/>
              </w:rPr>
              <w:tab/>
            </w:r>
            <w:r>
              <w:rPr>
                <w:noProof/>
                <w:webHidden/>
              </w:rPr>
              <w:fldChar w:fldCharType="begin"/>
            </w:r>
            <w:r>
              <w:rPr>
                <w:noProof/>
                <w:webHidden/>
              </w:rPr>
              <w:instrText xml:space="preserve"> PAGEREF _Toc191986637 \h </w:instrText>
            </w:r>
            <w:r>
              <w:rPr>
                <w:noProof/>
                <w:webHidden/>
              </w:rPr>
            </w:r>
            <w:r>
              <w:rPr>
                <w:noProof/>
                <w:webHidden/>
              </w:rPr>
              <w:fldChar w:fldCharType="separate"/>
            </w:r>
            <w:r w:rsidR="001649F6">
              <w:rPr>
                <w:noProof/>
                <w:webHidden/>
              </w:rPr>
              <w:t>25</w:t>
            </w:r>
            <w:r>
              <w:rPr>
                <w:noProof/>
                <w:webHidden/>
              </w:rPr>
              <w:fldChar w:fldCharType="end"/>
            </w:r>
          </w:hyperlink>
        </w:p>
        <w:p w14:paraId="0C75B73D" w14:textId="49BB8F2F" w:rsidR="006D09CC" w:rsidRDefault="00F50617" w:rsidP="006D09CC">
          <w:pPr>
            <w:rPr>
              <w:noProof/>
            </w:rPr>
          </w:pPr>
          <w:r w:rsidRPr="00FA7908">
            <w:rPr>
              <w:noProof/>
            </w:rPr>
            <w:fldChar w:fldCharType="end"/>
          </w:r>
        </w:p>
      </w:sdtContent>
    </w:sdt>
    <w:p w14:paraId="22385D9B" w14:textId="5585E381" w:rsidR="002670A5" w:rsidRPr="00284B5A" w:rsidRDefault="002670A5" w:rsidP="00284B5A">
      <w:pPr>
        <w:pStyle w:val="Heading2"/>
      </w:pPr>
      <w:bookmarkStart w:id="1" w:name="_Toc191986600"/>
      <w:r w:rsidRPr="00284B5A">
        <w:lastRenderedPageBreak/>
        <w:t>Foreword</w:t>
      </w:r>
      <w:bookmarkEnd w:id="1"/>
    </w:p>
    <w:p w14:paraId="1EBB0766" w14:textId="77777777" w:rsidR="00284B5A" w:rsidRDefault="00284B5A" w:rsidP="002670A5"/>
    <w:p w14:paraId="50F980DE" w14:textId="4B9870D2" w:rsidR="002670A5" w:rsidRPr="002670A5" w:rsidRDefault="002670A5" w:rsidP="002670A5">
      <w:pPr>
        <w:rPr>
          <w:szCs w:val="20"/>
        </w:rPr>
      </w:pPr>
      <w:r w:rsidRPr="002670A5">
        <w:rPr>
          <w:szCs w:val="20"/>
        </w:rPr>
        <w:t xml:space="preserve">The following </w:t>
      </w:r>
      <w:r w:rsidR="00284B5A">
        <w:rPr>
          <w:szCs w:val="20"/>
        </w:rPr>
        <w:t xml:space="preserve">By-Laws </w:t>
      </w:r>
      <w:r w:rsidRPr="002670A5">
        <w:rPr>
          <w:szCs w:val="20"/>
        </w:rPr>
        <w:t xml:space="preserve">of </w:t>
      </w:r>
      <w:r w:rsidR="00284B5A">
        <w:rPr>
          <w:szCs w:val="20"/>
        </w:rPr>
        <w:t xml:space="preserve">the Perry Lakes Hawks Basketball Association </w:t>
      </w:r>
      <w:r w:rsidRPr="002670A5">
        <w:rPr>
          <w:szCs w:val="20"/>
        </w:rPr>
        <w:t xml:space="preserve">Inc. (“the </w:t>
      </w:r>
      <w:r w:rsidR="00284B5A">
        <w:rPr>
          <w:szCs w:val="20"/>
        </w:rPr>
        <w:t>PLHBA</w:t>
      </w:r>
      <w:r w:rsidRPr="002670A5">
        <w:rPr>
          <w:szCs w:val="20"/>
        </w:rPr>
        <w:t>”)</w:t>
      </w:r>
      <w:r w:rsidR="00284B5A">
        <w:rPr>
          <w:szCs w:val="20"/>
        </w:rPr>
        <w:t xml:space="preserve">, </w:t>
      </w:r>
      <w:r w:rsidRPr="002670A5">
        <w:rPr>
          <w:szCs w:val="20"/>
        </w:rPr>
        <w:t>which are to</w:t>
      </w:r>
    </w:p>
    <w:p w14:paraId="0ED1A708" w14:textId="38ADED0C" w:rsidR="002670A5" w:rsidRPr="002670A5" w:rsidRDefault="002670A5" w:rsidP="002670A5">
      <w:pPr>
        <w:rPr>
          <w:szCs w:val="20"/>
        </w:rPr>
      </w:pPr>
      <w:r w:rsidRPr="002670A5">
        <w:rPr>
          <w:szCs w:val="20"/>
        </w:rPr>
        <w:t>be read in conjunction with FIBA rules and Basketball WA’s interpretation</w:t>
      </w:r>
      <w:r w:rsidR="00284B5A">
        <w:rPr>
          <w:szCs w:val="20"/>
        </w:rPr>
        <w:t xml:space="preserve">, </w:t>
      </w:r>
      <w:r w:rsidRPr="002670A5">
        <w:rPr>
          <w:szCs w:val="20"/>
        </w:rPr>
        <w:t>become effective from the</w:t>
      </w:r>
    </w:p>
    <w:p w14:paraId="060A6D8F" w14:textId="455A9A65" w:rsidR="002670A5" w:rsidRDefault="002670A5" w:rsidP="00DA6768">
      <w:pPr>
        <w:rPr>
          <w:szCs w:val="20"/>
        </w:rPr>
      </w:pPr>
      <w:r w:rsidRPr="002670A5">
        <w:rPr>
          <w:szCs w:val="20"/>
        </w:rPr>
        <w:t>commencement of the competition</w:t>
      </w:r>
      <w:r w:rsidR="00284B5A">
        <w:rPr>
          <w:szCs w:val="20"/>
        </w:rPr>
        <w:t xml:space="preserve"> </w:t>
      </w:r>
      <w:r w:rsidRPr="002670A5">
        <w:rPr>
          <w:szCs w:val="20"/>
        </w:rPr>
        <w:t>and apply to all teams competing</w:t>
      </w:r>
      <w:r w:rsidR="0005325C">
        <w:rPr>
          <w:szCs w:val="20"/>
        </w:rPr>
        <w:t xml:space="preserve"> in the Junior Domestic Competition.</w:t>
      </w:r>
    </w:p>
    <w:p w14:paraId="5C4B4707" w14:textId="77777777" w:rsidR="00EC51DC" w:rsidRDefault="00EC51DC" w:rsidP="00DA6768">
      <w:pPr>
        <w:rPr>
          <w:szCs w:val="20"/>
        </w:rPr>
      </w:pPr>
    </w:p>
    <w:p w14:paraId="047E1B02" w14:textId="7AF36208" w:rsidR="00EC51DC" w:rsidRPr="00EC51DC" w:rsidRDefault="00EC51DC" w:rsidP="00DA6768">
      <w:r>
        <w:t>These rules are framed with the aim of organising juniors to play basketball in a structured</w:t>
      </w:r>
      <w:r w:rsidR="00E05220">
        <w:t xml:space="preserve"> </w:t>
      </w:r>
      <w:r>
        <w:t>but fun competition</w:t>
      </w:r>
      <w:r w:rsidR="00E05220">
        <w:t>,</w:t>
      </w:r>
      <w:r>
        <w:t xml:space="preserve"> under conditions that are fair and reasonable to </w:t>
      </w:r>
      <w:r w:rsidR="0005325C">
        <w:t>the Domestic Clubs</w:t>
      </w:r>
      <w:r w:rsidR="00E05220">
        <w:t>,</w:t>
      </w:r>
      <w:r w:rsidR="0005325C">
        <w:t xml:space="preserve"> </w:t>
      </w:r>
      <w:r>
        <w:t xml:space="preserve">players and </w:t>
      </w:r>
      <w:r w:rsidR="0005325C">
        <w:t>referees.</w:t>
      </w:r>
    </w:p>
    <w:p w14:paraId="23EC4AAC" w14:textId="77777777" w:rsidR="00DA6768" w:rsidRPr="002670A5" w:rsidRDefault="00DA6768" w:rsidP="00DA6768">
      <w:pPr>
        <w:rPr>
          <w:szCs w:val="20"/>
        </w:rPr>
      </w:pPr>
    </w:p>
    <w:p w14:paraId="5919B328" w14:textId="5D2E7783" w:rsidR="002670A5" w:rsidRPr="002670A5" w:rsidRDefault="002670A5" w:rsidP="002670A5">
      <w:pPr>
        <w:rPr>
          <w:szCs w:val="20"/>
        </w:rPr>
      </w:pPr>
      <w:r w:rsidRPr="002670A5">
        <w:rPr>
          <w:szCs w:val="20"/>
        </w:rPr>
        <w:t xml:space="preserve">The </w:t>
      </w:r>
      <w:r w:rsidR="00DA6768">
        <w:rPr>
          <w:szCs w:val="20"/>
        </w:rPr>
        <w:t>PLHBA</w:t>
      </w:r>
      <w:r w:rsidRPr="002670A5">
        <w:rPr>
          <w:szCs w:val="20"/>
        </w:rPr>
        <w:t xml:space="preserve"> reserves the right to adjudicate in the best interest of basketball, on any matters not</w:t>
      </w:r>
    </w:p>
    <w:p w14:paraId="42B96CD3" w14:textId="77777777" w:rsidR="00DA6768" w:rsidRDefault="002670A5" w:rsidP="002670A5">
      <w:pPr>
        <w:rPr>
          <w:szCs w:val="20"/>
        </w:rPr>
      </w:pPr>
      <w:r w:rsidRPr="002670A5">
        <w:rPr>
          <w:szCs w:val="20"/>
        </w:rPr>
        <w:t xml:space="preserve">specifically covered by these </w:t>
      </w:r>
      <w:r w:rsidR="00DA6768">
        <w:rPr>
          <w:szCs w:val="20"/>
        </w:rPr>
        <w:t xml:space="preserve">By-Laws </w:t>
      </w:r>
      <w:r w:rsidRPr="002670A5">
        <w:rPr>
          <w:szCs w:val="20"/>
        </w:rPr>
        <w:t>or in the case of conflict, between rulings.</w:t>
      </w:r>
    </w:p>
    <w:p w14:paraId="626056FA" w14:textId="77777777" w:rsidR="00DA6768" w:rsidRDefault="00DA6768" w:rsidP="002670A5">
      <w:pPr>
        <w:rPr>
          <w:szCs w:val="20"/>
        </w:rPr>
      </w:pPr>
    </w:p>
    <w:p w14:paraId="7F0691AE" w14:textId="3C65F2FB" w:rsidR="00DA6768" w:rsidRDefault="00DA6768" w:rsidP="002670A5">
      <w:pPr>
        <w:rPr>
          <w:szCs w:val="20"/>
        </w:rPr>
      </w:pPr>
      <w:r>
        <w:rPr>
          <w:szCs w:val="20"/>
        </w:rPr>
        <w:t>The PLHBA reserves the right to make amendments or inclusion at any time, should it become necessary.</w:t>
      </w:r>
    </w:p>
    <w:p w14:paraId="719409FE" w14:textId="77777777" w:rsidR="00DA6768" w:rsidRDefault="00DA6768" w:rsidP="002670A5">
      <w:pPr>
        <w:rPr>
          <w:szCs w:val="20"/>
        </w:rPr>
      </w:pPr>
    </w:p>
    <w:p w14:paraId="394F4610" w14:textId="6B068957" w:rsidR="002670A5" w:rsidRPr="002670A5" w:rsidRDefault="002670A5" w:rsidP="002670A5">
      <w:pPr>
        <w:rPr>
          <w:szCs w:val="20"/>
        </w:rPr>
      </w:pPr>
      <w:r w:rsidRPr="002670A5">
        <w:rPr>
          <w:szCs w:val="20"/>
        </w:rPr>
        <w:t xml:space="preserve">The </w:t>
      </w:r>
      <w:r w:rsidR="00DA6768">
        <w:rPr>
          <w:szCs w:val="20"/>
        </w:rPr>
        <w:t xml:space="preserve">PLHBA </w:t>
      </w:r>
      <w:r w:rsidRPr="002670A5">
        <w:rPr>
          <w:szCs w:val="20"/>
        </w:rPr>
        <w:t xml:space="preserve">also reserves the right to vary or set aside the application of these </w:t>
      </w:r>
      <w:r w:rsidR="00DA6768">
        <w:rPr>
          <w:szCs w:val="20"/>
        </w:rPr>
        <w:t>By-Laws</w:t>
      </w:r>
      <w:r w:rsidRPr="002670A5">
        <w:rPr>
          <w:szCs w:val="20"/>
        </w:rPr>
        <w:t>, in the best</w:t>
      </w:r>
    </w:p>
    <w:p w14:paraId="16F0F3FB" w14:textId="7636DD06" w:rsidR="002670A5" w:rsidRDefault="002670A5" w:rsidP="002670A5">
      <w:pPr>
        <w:rPr>
          <w:szCs w:val="20"/>
        </w:rPr>
      </w:pPr>
      <w:r w:rsidRPr="002670A5">
        <w:rPr>
          <w:szCs w:val="20"/>
        </w:rPr>
        <w:t>interest of basketball</w:t>
      </w:r>
      <w:r w:rsidR="00DA6768">
        <w:rPr>
          <w:szCs w:val="20"/>
        </w:rPr>
        <w:t>.</w:t>
      </w:r>
    </w:p>
    <w:p w14:paraId="325AED70" w14:textId="77777777" w:rsidR="00DA6768" w:rsidRDefault="00DA6768" w:rsidP="002670A5">
      <w:pPr>
        <w:rPr>
          <w:szCs w:val="20"/>
        </w:rPr>
      </w:pPr>
    </w:p>
    <w:p w14:paraId="585C5B11" w14:textId="6D562300" w:rsidR="00DA6768" w:rsidRDefault="000F6027" w:rsidP="00DA6768">
      <w:pPr>
        <w:pStyle w:val="Heading2"/>
      </w:pPr>
      <w:bookmarkStart w:id="2" w:name="_Toc191986601"/>
      <w:r>
        <w:t xml:space="preserve">PLHBA Management </w:t>
      </w:r>
      <w:r w:rsidR="00DA6768">
        <w:t>Contacts</w:t>
      </w:r>
      <w:bookmarkEnd w:id="2"/>
    </w:p>
    <w:p w14:paraId="25DCD01C" w14:textId="77777777" w:rsidR="00DA6768" w:rsidRDefault="00DA6768" w:rsidP="00DA6768"/>
    <w:p w14:paraId="65C28A1C" w14:textId="4D3FC719" w:rsidR="00DA6768" w:rsidRDefault="00DA6768" w:rsidP="00DA6768">
      <w:r>
        <w:t xml:space="preserve">General Manager (GM): Jenny Purser – </w:t>
      </w:r>
      <w:hyperlink r:id="rId9" w:history="1">
        <w:r w:rsidRPr="00950DD3">
          <w:rPr>
            <w:rStyle w:val="Hyperlink"/>
          </w:rPr>
          <w:t>jenny@hawksbasketball.com.au</w:t>
        </w:r>
      </w:hyperlink>
    </w:p>
    <w:p w14:paraId="66AE4105" w14:textId="77777777" w:rsidR="000F6027" w:rsidRDefault="000F6027" w:rsidP="00DA6768"/>
    <w:p w14:paraId="3ABC989F" w14:textId="253BB738" w:rsidR="000F6027" w:rsidRDefault="00B33A36" w:rsidP="00DA6768">
      <w:r>
        <w:t xml:space="preserve">NBL1 / </w:t>
      </w:r>
      <w:proofErr w:type="gramStart"/>
      <w:r>
        <w:t>Social Media</w:t>
      </w:r>
      <w:proofErr w:type="gramEnd"/>
      <w:r w:rsidR="00F54C1E">
        <w:t xml:space="preserve"> /</w:t>
      </w:r>
      <w:r>
        <w:t xml:space="preserve"> Admin: </w:t>
      </w:r>
      <w:r w:rsidR="000F6027">
        <w:t>Annette Nobensi</w:t>
      </w:r>
      <w:r>
        <w:t xml:space="preserve"> – </w:t>
      </w:r>
      <w:hyperlink r:id="rId10" w:history="1">
        <w:r w:rsidRPr="00B24A5C">
          <w:rPr>
            <w:rStyle w:val="Hyperlink"/>
          </w:rPr>
          <w:t>annette@hawksbasketball.com.au</w:t>
        </w:r>
      </w:hyperlink>
      <w:r>
        <w:t xml:space="preserve"> </w:t>
      </w:r>
    </w:p>
    <w:p w14:paraId="3489CC30" w14:textId="77777777" w:rsidR="00DA6768" w:rsidRDefault="00DA6768" w:rsidP="00DA6768"/>
    <w:p w14:paraId="7D3BB6BC" w14:textId="13A9B751" w:rsidR="00DA6768" w:rsidRDefault="00DA6768" w:rsidP="00DA6768">
      <w:r>
        <w:t xml:space="preserve">Competitions &amp; Programs Manager (CPM): </w:t>
      </w:r>
      <w:r w:rsidR="00011FFF">
        <w:t>Kyle Marshall</w:t>
      </w:r>
      <w:r>
        <w:t xml:space="preserve"> – </w:t>
      </w:r>
      <w:hyperlink r:id="rId11" w:history="1">
        <w:r w:rsidR="00011FFF" w:rsidRPr="00C5593B">
          <w:rPr>
            <w:rStyle w:val="Hyperlink"/>
          </w:rPr>
          <w:t>kyle@hawksbasketball.com.au</w:t>
        </w:r>
      </w:hyperlink>
    </w:p>
    <w:p w14:paraId="2438822A" w14:textId="77777777" w:rsidR="00DA6768" w:rsidRDefault="00DA6768" w:rsidP="00DA6768"/>
    <w:p w14:paraId="6CC1E839" w14:textId="551E3AA3" w:rsidR="00A90D4D" w:rsidRDefault="00DA6768" w:rsidP="00DA6768">
      <w:r>
        <w:t xml:space="preserve">Referee Coordinator: Eddie </w:t>
      </w:r>
      <w:r w:rsidRPr="00DA6768">
        <w:t>Farquharson</w:t>
      </w:r>
      <w:r>
        <w:t xml:space="preserve"> – </w:t>
      </w:r>
      <w:hyperlink r:id="rId12" w:history="1">
        <w:r w:rsidRPr="00950DD3">
          <w:rPr>
            <w:rStyle w:val="Hyperlink"/>
          </w:rPr>
          <w:t>referees@hawksbasketball.com.au</w:t>
        </w:r>
      </w:hyperlink>
    </w:p>
    <w:p w14:paraId="0BE222D2" w14:textId="77777777" w:rsidR="00DA6768" w:rsidRDefault="00DA6768" w:rsidP="00DA6768"/>
    <w:p w14:paraId="1689CEBA" w14:textId="022E22DC" w:rsidR="00DA6768" w:rsidRDefault="00DA6768">
      <w:pPr>
        <w:pStyle w:val="Heading2"/>
        <w:numPr>
          <w:ilvl w:val="0"/>
          <w:numId w:val="1"/>
        </w:numPr>
      </w:pPr>
      <w:bookmarkStart w:id="3" w:name="_Toc191986602"/>
      <w:r>
        <w:t>Definitions</w:t>
      </w:r>
      <w:bookmarkEnd w:id="3"/>
    </w:p>
    <w:p w14:paraId="65F7A543" w14:textId="77777777" w:rsidR="00DA6768" w:rsidRDefault="00DA6768" w:rsidP="00DA6768"/>
    <w:p w14:paraId="704D13BB" w14:textId="3CC4BCAC" w:rsidR="00DA6768" w:rsidRDefault="00DA6768" w:rsidP="004843F6">
      <w:r>
        <w:t>In these By-Laws, unless the context otherwise requires</w:t>
      </w:r>
      <w:r w:rsidR="00935CBD">
        <w:t xml:space="preserve">, </w:t>
      </w:r>
      <w:r>
        <w:t>the f</w:t>
      </w:r>
      <w:r w:rsidR="004843F6">
        <w:t>ollowing words and expressions have the following meanings:</w:t>
      </w:r>
    </w:p>
    <w:p w14:paraId="1781791A" w14:textId="77777777" w:rsidR="004843F6" w:rsidRDefault="004843F6" w:rsidP="004843F6"/>
    <w:p w14:paraId="3A6AF565" w14:textId="7F8418DD" w:rsidR="004843F6" w:rsidRDefault="004843F6" w:rsidP="004843F6">
      <w:r w:rsidRPr="004843F6">
        <w:rPr>
          <w:b/>
          <w:bCs/>
        </w:rPr>
        <w:t>“</w:t>
      </w:r>
      <w:r w:rsidR="00E40222">
        <w:rPr>
          <w:b/>
          <w:bCs/>
        </w:rPr>
        <w:t>Domestic Club/</w:t>
      </w:r>
      <w:r w:rsidRPr="004843F6">
        <w:rPr>
          <w:b/>
          <w:bCs/>
        </w:rPr>
        <w:t>Club”</w:t>
      </w:r>
      <w:r>
        <w:t xml:space="preserve"> </w:t>
      </w:r>
      <w:r w:rsidR="005073EB">
        <w:t>means an Incorporated Association affiliated with the PLHBA that nominates more than 4 teams into the Junior Domestic Competition.</w:t>
      </w:r>
    </w:p>
    <w:p w14:paraId="4036DEC1" w14:textId="77777777" w:rsidR="004843F6" w:rsidRDefault="004843F6" w:rsidP="004843F6"/>
    <w:p w14:paraId="3D8D4AAE" w14:textId="680658DE" w:rsidR="004843F6" w:rsidRDefault="004843F6" w:rsidP="004843F6">
      <w:r w:rsidRPr="004843F6">
        <w:rPr>
          <w:b/>
          <w:bCs/>
        </w:rPr>
        <w:t>“Team”</w:t>
      </w:r>
      <w:r>
        <w:t xml:space="preserve"> means a group of five (5) to </w:t>
      </w:r>
      <w:r w:rsidR="00E40222">
        <w:t>twelve</w:t>
      </w:r>
      <w:r>
        <w:t xml:space="preserve"> (1</w:t>
      </w:r>
      <w:r w:rsidR="00935CBD">
        <w:t>2</w:t>
      </w:r>
      <w:r>
        <w:t>) players.</w:t>
      </w:r>
    </w:p>
    <w:p w14:paraId="0368A1D7" w14:textId="77777777" w:rsidR="004843F6" w:rsidRDefault="004843F6" w:rsidP="004843F6"/>
    <w:p w14:paraId="3250F72B" w14:textId="04485CA7" w:rsidR="004843F6" w:rsidRDefault="004843F6" w:rsidP="004843F6">
      <w:r w:rsidRPr="004843F6">
        <w:rPr>
          <w:b/>
          <w:bCs/>
        </w:rPr>
        <w:t>“Association”</w:t>
      </w:r>
      <w:r>
        <w:t xml:space="preserve"> means the Perry Lakes Hawks Basketball Association Inc.</w:t>
      </w:r>
    </w:p>
    <w:p w14:paraId="7B84491D" w14:textId="77777777" w:rsidR="004843F6" w:rsidRDefault="004843F6" w:rsidP="004843F6"/>
    <w:p w14:paraId="1EC4335C" w14:textId="49D83B4D" w:rsidR="004843F6" w:rsidRDefault="004843F6" w:rsidP="004843F6">
      <w:r w:rsidRPr="004843F6">
        <w:rPr>
          <w:b/>
          <w:bCs/>
        </w:rPr>
        <w:t>“Basketball WA/BWA”</w:t>
      </w:r>
      <w:r>
        <w:t xml:space="preserve"> means the Western Australian Basketball Federation (Inc), the governing body for basketball in Western Australia.</w:t>
      </w:r>
    </w:p>
    <w:p w14:paraId="36A1B521" w14:textId="77777777" w:rsidR="004843F6" w:rsidRDefault="004843F6" w:rsidP="004843F6"/>
    <w:p w14:paraId="6712B60C" w14:textId="0E083B3D" w:rsidR="004843F6" w:rsidRDefault="004843F6" w:rsidP="004843F6">
      <w:r w:rsidRPr="004843F6">
        <w:rPr>
          <w:b/>
          <w:bCs/>
        </w:rPr>
        <w:t>“PLHBA”</w:t>
      </w:r>
      <w:r>
        <w:t xml:space="preserve"> means the Perry Lakes Hawks Basketball Association Inc.</w:t>
      </w:r>
    </w:p>
    <w:p w14:paraId="0D2BAD44" w14:textId="77777777" w:rsidR="00935CBD" w:rsidRDefault="00935CBD" w:rsidP="004843F6"/>
    <w:p w14:paraId="035CC713" w14:textId="1CA8189C" w:rsidR="00935CBD" w:rsidRDefault="00935CBD" w:rsidP="004843F6">
      <w:r w:rsidRPr="00935CBD">
        <w:rPr>
          <w:b/>
          <w:bCs/>
        </w:rPr>
        <w:t>“WABL”</w:t>
      </w:r>
      <w:r w:rsidRPr="00935CBD">
        <w:t xml:space="preserve"> means the Western Australian Basketball League.</w:t>
      </w:r>
    </w:p>
    <w:p w14:paraId="4E06613F" w14:textId="77777777" w:rsidR="004843F6" w:rsidRDefault="004843F6" w:rsidP="004843F6"/>
    <w:p w14:paraId="1AB42709" w14:textId="58ADA7D1" w:rsidR="004843F6" w:rsidRDefault="004843F6" w:rsidP="004843F6">
      <w:r w:rsidRPr="004843F6">
        <w:rPr>
          <w:b/>
          <w:bCs/>
        </w:rPr>
        <w:t>“Committee”</w:t>
      </w:r>
      <w:r>
        <w:t xml:space="preserve"> means the PLHBA Junior Delegates Committee made up of</w:t>
      </w:r>
      <w:r w:rsidR="00267606">
        <w:t xml:space="preserve"> one (1)</w:t>
      </w:r>
      <w:r>
        <w:t xml:space="preserve"> representative from each of the Domestic Clubs</w:t>
      </w:r>
      <w:r w:rsidR="003344DE">
        <w:t xml:space="preserve"> and PLHBA Management.</w:t>
      </w:r>
    </w:p>
    <w:p w14:paraId="2B321AA9" w14:textId="77777777" w:rsidR="00935CBD" w:rsidRDefault="00935CBD" w:rsidP="004843F6"/>
    <w:p w14:paraId="6FFF7468" w14:textId="1D756E34" w:rsidR="00935CBD" w:rsidRDefault="00935CBD" w:rsidP="004843F6">
      <w:r w:rsidRPr="004843F6">
        <w:rPr>
          <w:b/>
          <w:bCs/>
        </w:rPr>
        <w:t xml:space="preserve">“Referee </w:t>
      </w:r>
      <w:r>
        <w:rPr>
          <w:b/>
          <w:bCs/>
        </w:rPr>
        <w:t>Supervisor</w:t>
      </w:r>
      <w:r w:rsidRPr="004843F6">
        <w:rPr>
          <w:b/>
          <w:bCs/>
        </w:rPr>
        <w:t>”</w:t>
      </w:r>
      <w:r>
        <w:t xml:space="preserve"> means a PLHBA representative in charge of overseeing the Referee Coaches.</w:t>
      </w:r>
    </w:p>
    <w:p w14:paraId="3B53495D" w14:textId="77777777" w:rsidR="004843F6" w:rsidRDefault="004843F6" w:rsidP="004843F6"/>
    <w:p w14:paraId="750DACA8" w14:textId="1371B2A0" w:rsidR="004843F6" w:rsidRDefault="004843F6" w:rsidP="004843F6">
      <w:r w:rsidRPr="004843F6">
        <w:rPr>
          <w:b/>
          <w:bCs/>
        </w:rPr>
        <w:t>“Referee Coach”</w:t>
      </w:r>
      <w:r>
        <w:t xml:space="preserve"> means a PLHBA representative in charge of overseeing and educating referees.</w:t>
      </w:r>
    </w:p>
    <w:p w14:paraId="6B8BA3D9" w14:textId="77777777" w:rsidR="004843F6" w:rsidRDefault="004843F6" w:rsidP="004843F6"/>
    <w:p w14:paraId="5F6F6C8A" w14:textId="5595AE79" w:rsidR="004843F6" w:rsidRDefault="004843F6" w:rsidP="004843F6">
      <w:r w:rsidRPr="004843F6">
        <w:rPr>
          <w:b/>
          <w:bCs/>
        </w:rPr>
        <w:t>“Games Controller”</w:t>
      </w:r>
      <w:r>
        <w:t xml:space="preserve"> means a PLHBA representative in charge of all game-day operations.</w:t>
      </w:r>
    </w:p>
    <w:p w14:paraId="5D86F0E8" w14:textId="77777777" w:rsidR="00A77A6A" w:rsidRDefault="00A77A6A" w:rsidP="004843F6"/>
    <w:p w14:paraId="185BE63C" w14:textId="04C92843" w:rsidR="004843F6" w:rsidRDefault="00A77A6A" w:rsidP="004843F6">
      <w:r w:rsidRPr="00A77A6A">
        <w:rPr>
          <w:b/>
          <w:bCs/>
        </w:rPr>
        <w:lastRenderedPageBreak/>
        <w:t>“Game Official”</w:t>
      </w:r>
      <w:r w:rsidRPr="00A77A6A">
        <w:t xml:space="preserve"> means any person acting as, or collectively, Games </w:t>
      </w:r>
      <w:r>
        <w:t>Controller</w:t>
      </w:r>
      <w:r w:rsidRPr="00A77A6A">
        <w:t>, Referee Supervisor/</w:t>
      </w:r>
      <w:r>
        <w:t>Coach</w:t>
      </w:r>
      <w:r w:rsidRPr="00A77A6A">
        <w:t>,</w:t>
      </w:r>
      <w:r>
        <w:t xml:space="preserve"> </w:t>
      </w:r>
      <w:r w:rsidRPr="00A77A6A">
        <w:t>Referee</w:t>
      </w:r>
      <w:r>
        <w:t xml:space="preserve"> or</w:t>
      </w:r>
      <w:r w:rsidRPr="00A77A6A">
        <w:t xml:space="preserve"> Bench Official.</w:t>
      </w:r>
    </w:p>
    <w:p w14:paraId="4C40D86A" w14:textId="77777777" w:rsidR="002535E4" w:rsidRDefault="002535E4" w:rsidP="004843F6"/>
    <w:p w14:paraId="40EBA74C" w14:textId="2B673B89" w:rsidR="004843F6" w:rsidRPr="00DA6768" w:rsidRDefault="004843F6" w:rsidP="004843F6">
      <w:r w:rsidRPr="004843F6">
        <w:rPr>
          <w:b/>
          <w:bCs/>
        </w:rPr>
        <w:t>“Official”</w:t>
      </w:r>
      <w:r>
        <w:t xml:space="preserve"> means a PLHBA representative in charge of overseeing the competition i.e. administrator, director, manager.</w:t>
      </w:r>
    </w:p>
    <w:p w14:paraId="716BD5DF" w14:textId="77777777" w:rsidR="00DA6768" w:rsidRDefault="00DA6768" w:rsidP="00DA6768"/>
    <w:p w14:paraId="4FBF670A" w14:textId="4474EFA3" w:rsidR="006C621C" w:rsidRDefault="004843F6" w:rsidP="00DA6768">
      <w:r w:rsidRPr="004843F6">
        <w:rPr>
          <w:b/>
          <w:bCs/>
        </w:rPr>
        <w:t xml:space="preserve">“CPM” </w:t>
      </w:r>
      <w:r>
        <w:t>means the PLHBA Competitions &amp; Programs Manager</w:t>
      </w:r>
      <w:r w:rsidR="00935CBD">
        <w:t>.</w:t>
      </w:r>
    </w:p>
    <w:p w14:paraId="196AFB6D" w14:textId="77777777" w:rsidR="00971947" w:rsidRDefault="00971947" w:rsidP="00DA6768"/>
    <w:p w14:paraId="7B56AA84" w14:textId="5BF4665E" w:rsidR="00971947" w:rsidRDefault="00971947" w:rsidP="00DA6768">
      <w:r w:rsidRPr="004843F6">
        <w:rPr>
          <w:b/>
          <w:bCs/>
        </w:rPr>
        <w:t>“PLHBA</w:t>
      </w:r>
      <w:r>
        <w:rPr>
          <w:b/>
          <w:bCs/>
        </w:rPr>
        <w:t xml:space="preserve"> Management</w:t>
      </w:r>
      <w:r w:rsidRPr="004843F6">
        <w:rPr>
          <w:b/>
          <w:bCs/>
        </w:rPr>
        <w:t>”</w:t>
      </w:r>
      <w:r>
        <w:t xml:space="preserve"> means the management staff of the Perry Lakes Hawks Basketball Association Inc.</w:t>
      </w:r>
    </w:p>
    <w:p w14:paraId="09AD9FAE" w14:textId="77777777" w:rsidR="00971947" w:rsidRDefault="00971947" w:rsidP="00DA6768"/>
    <w:p w14:paraId="201CD038" w14:textId="5041F012" w:rsidR="00971947" w:rsidRDefault="00971947" w:rsidP="00DA6768">
      <w:r w:rsidRPr="004843F6">
        <w:rPr>
          <w:b/>
          <w:bCs/>
        </w:rPr>
        <w:t>“PLHBA</w:t>
      </w:r>
      <w:r>
        <w:rPr>
          <w:b/>
          <w:bCs/>
        </w:rPr>
        <w:t xml:space="preserve"> Board</w:t>
      </w:r>
      <w:r w:rsidRPr="004843F6">
        <w:rPr>
          <w:b/>
          <w:bCs/>
        </w:rPr>
        <w:t>”</w:t>
      </w:r>
      <w:r>
        <w:t xml:space="preserve"> means the Board of Directors of the Perry Lakes Hawks Basketball Association Inc.</w:t>
      </w:r>
    </w:p>
    <w:p w14:paraId="6C491360" w14:textId="77777777" w:rsidR="00A77A6A" w:rsidRDefault="00A77A6A" w:rsidP="00DA6768"/>
    <w:p w14:paraId="65925C64" w14:textId="02E38D89" w:rsidR="00A77A6A" w:rsidRDefault="00A77A6A">
      <w:pPr>
        <w:pStyle w:val="Heading2"/>
        <w:numPr>
          <w:ilvl w:val="0"/>
          <w:numId w:val="1"/>
        </w:numPr>
      </w:pPr>
      <w:bookmarkStart w:id="4" w:name="_Toc191986603"/>
      <w:r>
        <w:t>General Provisions</w:t>
      </w:r>
      <w:bookmarkEnd w:id="4"/>
    </w:p>
    <w:p w14:paraId="59A1809F" w14:textId="43E92100" w:rsidR="00A77A6A" w:rsidRDefault="00A77A6A" w:rsidP="00FF4409"/>
    <w:p w14:paraId="3B29493C" w14:textId="76FC1D4C" w:rsidR="00A77A6A" w:rsidRDefault="00FF4409">
      <w:pPr>
        <w:pStyle w:val="ListParagraph"/>
        <w:numPr>
          <w:ilvl w:val="1"/>
          <w:numId w:val="1"/>
        </w:numPr>
      </w:pPr>
      <w:r>
        <w:t>T</w:t>
      </w:r>
      <w:r w:rsidR="00A77A6A">
        <w:t xml:space="preserve">hese By-Laws may be amended by </w:t>
      </w:r>
      <w:r w:rsidR="00810B42">
        <w:t xml:space="preserve">PLHBA Management </w:t>
      </w:r>
      <w:r w:rsidR="00A77A6A">
        <w:t>as it sees fit.</w:t>
      </w:r>
    </w:p>
    <w:p w14:paraId="528318BC" w14:textId="77777777" w:rsidR="00A77A6A" w:rsidRDefault="00A77A6A" w:rsidP="00A77A6A">
      <w:pPr>
        <w:pStyle w:val="ListParagraph"/>
      </w:pPr>
    </w:p>
    <w:p w14:paraId="17C3EDB6" w14:textId="466F0E1E" w:rsidR="00A77A6A" w:rsidRDefault="00A77A6A">
      <w:pPr>
        <w:pStyle w:val="ListParagraph"/>
        <w:numPr>
          <w:ilvl w:val="1"/>
          <w:numId w:val="1"/>
        </w:numPr>
      </w:pPr>
      <w:r>
        <w:t xml:space="preserve">The Games Controller appointed for any Junior Domestic Competition fixture shall be empowered to interpret the By-Laws and adjudicate on any matter </w:t>
      </w:r>
      <w:proofErr w:type="gramStart"/>
      <w:r>
        <w:t>in the event that</w:t>
      </w:r>
      <w:proofErr w:type="gramEnd"/>
      <w:r>
        <w:t xml:space="preserve"> the By-Laws do not adequately resolve the matter on hand.</w:t>
      </w:r>
    </w:p>
    <w:p w14:paraId="5CB9E0BB" w14:textId="77777777" w:rsidR="00A77A6A" w:rsidRDefault="00A77A6A" w:rsidP="00A77A6A">
      <w:pPr>
        <w:pStyle w:val="ListParagraph"/>
      </w:pPr>
    </w:p>
    <w:p w14:paraId="53C472BE" w14:textId="2B87A32A" w:rsidR="00A77A6A" w:rsidRDefault="00A77A6A">
      <w:pPr>
        <w:pStyle w:val="ListParagraph"/>
        <w:numPr>
          <w:ilvl w:val="2"/>
          <w:numId w:val="1"/>
        </w:numPr>
      </w:pPr>
      <w:r>
        <w:t xml:space="preserve">If, in the judgment of the Games Controller, any misconduct by </w:t>
      </w:r>
      <w:r w:rsidR="001C0889">
        <w:t>p</w:t>
      </w:r>
      <w:r>
        <w:t xml:space="preserve">layers, </w:t>
      </w:r>
      <w:r w:rsidR="001C0889">
        <w:t>c</w:t>
      </w:r>
      <w:r>
        <w:t xml:space="preserve">oaches, managers, spectators, parents and </w:t>
      </w:r>
      <w:r w:rsidR="00581A50">
        <w:t>G</w:t>
      </w:r>
      <w:r>
        <w:t xml:space="preserve">ame </w:t>
      </w:r>
      <w:r w:rsidR="00581A50">
        <w:t>O</w:t>
      </w:r>
      <w:r>
        <w:t>fficials is disorderly, offensive or aggressive, or in any way a breach of the PLHBA, BWA or the relevant facility Codes of Conduct/Behaviour, the offending party may be requested to leave the stadium by the Games Controller</w:t>
      </w:r>
      <w:r w:rsidR="00842FFD">
        <w:t>.</w:t>
      </w:r>
    </w:p>
    <w:p w14:paraId="3FB290F1" w14:textId="3272B54C" w:rsidR="00A77A6A" w:rsidRDefault="00A77A6A" w:rsidP="00A77A6A">
      <w:pPr>
        <w:pStyle w:val="ListParagraph"/>
        <w:ind w:left="1440"/>
      </w:pPr>
    </w:p>
    <w:p w14:paraId="09DD42AC" w14:textId="3CB52B20" w:rsidR="00A77A6A" w:rsidRDefault="00A77A6A">
      <w:pPr>
        <w:pStyle w:val="ListParagraph"/>
        <w:numPr>
          <w:ilvl w:val="2"/>
          <w:numId w:val="1"/>
        </w:numPr>
      </w:pPr>
      <w:r>
        <w:t>The Games Controller may report the conduct to the CPM via their shift report or through a formal BWA Report Form if the Games Controller feels that a further action is appropriate, or if the person does not immediately follow a request from the Games Controller to leave the stadium.</w:t>
      </w:r>
    </w:p>
    <w:p w14:paraId="07C4D150" w14:textId="77777777" w:rsidR="00A77A6A" w:rsidRDefault="00A77A6A" w:rsidP="00A77A6A">
      <w:pPr>
        <w:pStyle w:val="ListParagraph"/>
        <w:ind w:left="1440"/>
      </w:pPr>
    </w:p>
    <w:p w14:paraId="37DB663A" w14:textId="24396DB2" w:rsidR="00A77A6A" w:rsidRDefault="00A77A6A">
      <w:pPr>
        <w:pStyle w:val="ListParagraph"/>
        <w:numPr>
          <w:ilvl w:val="2"/>
          <w:numId w:val="1"/>
        </w:numPr>
      </w:pPr>
      <w:r>
        <w:t>The standard penalty for a person that does not leave the stadium at the request of the Games Controller will be a two (2) week suspension, in addition to any other penalty that may be applicable.</w:t>
      </w:r>
    </w:p>
    <w:p w14:paraId="7BF3DDD1" w14:textId="77777777" w:rsidR="008B7860" w:rsidRDefault="008B7860" w:rsidP="008B7860">
      <w:pPr>
        <w:pStyle w:val="ListParagraph"/>
      </w:pPr>
    </w:p>
    <w:p w14:paraId="47289BF5" w14:textId="52565594" w:rsidR="008B7860" w:rsidRDefault="008B7860">
      <w:pPr>
        <w:pStyle w:val="ListParagraph"/>
        <w:numPr>
          <w:ilvl w:val="1"/>
          <w:numId w:val="1"/>
        </w:numPr>
      </w:pPr>
      <w:r>
        <w:t xml:space="preserve">PLHBA </w:t>
      </w:r>
      <w:r w:rsidR="00971947">
        <w:t>Management</w:t>
      </w:r>
      <w:r>
        <w:t xml:space="preserve"> </w:t>
      </w:r>
      <w:r w:rsidRPr="008B7860">
        <w:t xml:space="preserve">reserves the right to adjudicate in the best interest of basketball, on any matters not specifically covered by these </w:t>
      </w:r>
      <w:r>
        <w:t>By-Laws.</w:t>
      </w:r>
    </w:p>
    <w:p w14:paraId="00743F88" w14:textId="29041C84" w:rsidR="00BC7ED0" w:rsidRDefault="00BC7ED0" w:rsidP="00BC7ED0">
      <w:pPr>
        <w:pStyle w:val="ListParagraph"/>
        <w:ind w:left="851"/>
      </w:pPr>
    </w:p>
    <w:p w14:paraId="3704EDA1" w14:textId="6A7F0835" w:rsidR="00BC7ED0" w:rsidRDefault="00BC7ED0">
      <w:pPr>
        <w:pStyle w:val="ListParagraph"/>
        <w:numPr>
          <w:ilvl w:val="1"/>
          <w:numId w:val="1"/>
        </w:numPr>
      </w:pPr>
      <w:r>
        <w:t>These By-Laws shall apply in other administrative matters not covered by these rules.</w:t>
      </w:r>
    </w:p>
    <w:p w14:paraId="10587F20" w14:textId="77777777" w:rsidR="00A77A6A" w:rsidRDefault="00A77A6A" w:rsidP="00A77A6A"/>
    <w:p w14:paraId="0C9F9D58" w14:textId="77777777" w:rsidR="007C6DF3" w:rsidRDefault="007C6DF3">
      <w:pPr>
        <w:pStyle w:val="Heading2"/>
        <w:numPr>
          <w:ilvl w:val="0"/>
          <w:numId w:val="1"/>
        </w:numPr>
      </w:pPr>
      <w:bookmarkStart w:id="5" w:name="_Toc191986604"/>
      <w:r>
        <w:t>Clubs</w:t>
      </w:r>
      <w:bookmarkEnd w:id="5"/>
    </w:p>
    <w:p w14:paraId="6263F19D" w14:textId="77777777" w:rsidR="007C6DF3" w:rsidRDefault="007C6DF3" w:rsidP="007C6DF3"/>
    <w:p w14:paraId="2F38FA2A" w14:textId="77777777" w:rsidR="007C6DF3" w:rsidRDefault="007C6DF3">
      <w:pPr>
        <w:pStyle w:val="ListParagraph"/>
        <w:numPr>
          <w:ilvl w:val="1"/>
          <w:numId w:val="1"/>
        </w:numPr>
      </w:pPr>
      <w:r>
        <w:t>To be accepted as a Domestic Club in the Junior Domestic Competition all organisations must be registered as an Incorporated Association in accordance with the Australian Incorporations Act 2015.</w:t>
      </w:r>
    </w:p>
    <w:p w14:paraId="37E1E6D7" w14:textId="77777777" w:rsidR="007C6DF3" w:rsidRDefault="007C6DF3" w:rsidP="007C6DF3">
      <w:pPr>
        <w:pStyle w:val="ListParagraph"/>
        <w:ind w:left="851"/>
      </w:pPr>
    </w:p>
    <w:p w14:paraId="706187D1" w14:textId="3B5B24D8" w:rsidR="007C6DF3" w:rsidRDefault="007C6DF3">
      <w:pPr>
        <w:pStyle w:val="ListParagraph"/>
        <w:numPr>
          <w:ilvl w:val="1"/>
          <w:numId w:val="1"/>
        </w:numPr>
      </w:pPr>
      <w:r>
        <w:t xml:space="preserve">Prospective Clubs will be required to provide </w:t>
      </w:r>
      <w:r w:rsidR="00810B42">
        <w:t xml:space="preserve">PLHBA Management </w:t>
      </w:r>
      <w:r>
        <w:t>with the following for approval where necessary:</w:t>
      </w:r>
    </w:p>
    <w:p w14:paraId="68A4423A" w14:textId="77777777" w:rsidR="007C6DF3" w:rsidRDefault="007C6DF3" w:rsidP="007C6DF3">
      <w:pPr>
        <w:pStyle w:val="ListParagraph"/>
      </w:pPr>
    </w:p>
    <w:p w14:paraId="008D9B18" w14:textId="77777777" w:rsidR="007C6DF3" w:rsidRDefault="007C6DF3">
      <w:pPr>
        <w:pStyle w:val="ListParagraph"/>
        <w:numPr>
          <w:ilvl w:val="2"/>
          <w:numId w:val="1"/>
        </w:numPr>
      </w:pPr>
      <w:r>
        <w:t>Minutes of the first Annual General Meeting (AGM).</w:t>
      </w:r>
    </w:p>
    <w:p w14:paraId="53838A09" w14:textId="77777777" w:rsidR="007C6DF3" w:rsidRDefault="007C6DF3" w:rsidP="007C6DF3">
      <w:pPr>
        <w:pStyle w:val="ListParagraph"/>
        <w:ind w:left="1440"/>
      </w:pPr>
    </w:p>
    <w:p w14:paraId="78535C73" w14:textId="77777777" w:rsidR="007C6DF3" w:rsidRDefault="007C6DF3">
      <w:pPr>
        <w:pStyle w:val="ListParagraph"/>
        <w:numPr>
          <w:ilvl w:val="2"/>
          <w:numId w:val="1"/>
        </w:numPr>
      </w:pPr>
      <w:r>
        <w:t>Names of elected Office Bearers.</w:t>
      </w:r>
    </w:p>
    <w:p w14:paraId="310EA3A3" w14:textId="77777777" w:rsidR="007C6DF3" w:rsidRDefault="007C6DF3" w:rsidP="007C6DF3">
      <w:pPr>
        <w:pStyle w:val="ListParagraph"/>
      </w:pPr>
    </w:p>
    <w:p w14:paraId="19A8616F" w14:textId="77777777" w:rsidR="007C6DF3" w:rsidRDefault="007C6DF3">
      <w:pPr>
        <w:pStyle w:val="ListParagraph"/>
        <w:numPr>
          <w:ilvl w:val="2"/>
          <w:numId w:val="1"/>
        </w:numPr>
      </w:pPr>
      <w:r>
        <w:t>Club Name and Logo.</w:t>
      </w:r>
    </w:p>
    <w:p w14:paraId="6BAEA228" w14:textId="77777777" w:rsidR="007C6DF3" w:rsidRDefault="007C6DF3" w:rsidP="007C6DF3">
      <w:pPr>
        <w:pStyle w:val="ListParagraph"/>
      </w:pPr>
    </w:p>
    <w:p w14:paraId="258FD9A2" w14:textId="77777777" w:rsidR="007C6DF3" w:rsidRDefault="007C6DF3">
      <w:pPr>
        <w:pStyle w:val="ListParagraph"/>
        <w:numPr>
          <w:ilvl w:val="2"/>
          <w:numId w:val="1"/>
        </w:numPr>
      </w:pPr>
      <w:r>
        <w:t>Club contact details.</w:t>
      </w:r>
    </w:p>
    <w:p w14:paraId="1A9CF47F" w14:textId="77777777" w:rsidR="007C6DF3" w:rsidRDefault="007C6DF3" w:rsidP="007C6DF3">
      <w:pPr>
        <w:pStyle w:val="ListParagraph"/>
      </w:pPr>
    </w:p>
    <w:p w14:paraId="125C5B0C" w14:textId="77777777" w:rsidR="007C6DF3" w:rsidRDefault="007C6DF3">
      <w:pPr>
        <w:pStyle w:val="ListParagraph"/>
        <w:numPr>
          <w:ilvl w:val="2"/>
          <w:numId w:val="1"/>
        </w:numPr>
      </w:pPr>
      <w:r>
        <w:lastRenderedPageBreak/>
        <w:t>Number of teams.</w:t>
      </w:r>
    </w:p>
    <w:p w14:paraId="7C1D8398" w14:textId="77777777" w:rsidR="007C6DF3" w:rsidRDefault="007C6DF3" w:rsidP="007C6DF3">
      <w:pPr>
        <w:pStyle w:val="ListParagraph"/>
      </w:pPr>
    </w:p>
    <w:p w14:paraId="134E4CD1" w14:textId="77777777" w:rsidR="007C6DF3" w:rsidRDefault="007C6DF3">
      <w:pPr>
        <w:pStyle w:val="ListParagraph"/>
        <w:numPr>
          <w:ilvl w:val="2"/>
          <w:numId w:val="1"/>
        </w:numPr>
      </w:pPr>
      <w:r>
        <w:t>Uniform description.</w:t>
      </w:r>
    </w:p>
    <w:p w14:paraId="3DE5A54C" w14:textId="77777777" w:rsidR="007C6DF3" w:rsidRDefault="007C6DF3" w:rsidP="00A32DFB"/>
    <w:p w14:paraId="2E03375E" w14:textId="1C5239CE" w:rsidR="007C6DF3" w:rsidRDefault="007C6DF3">
      <w:pPr>
        <w:pStyle w:val="ListParagraph"/>
        <w:numPr>
          <w:ilvl w:val="1"/>
          <w:numId w:val="1"/>
        </w:numPr>
      </w:pPr>
      <w:r>
        <w:t>Prospective Clubs shall submit their playing uniform which includes their playing top and shorts to</w:t>
      </w:r>
      <w:r w:rsidR="00810B42">
        <w:t xml:space="preserve"> </w:t>
      </w:r>
      <w:r w:rsidR="00EC4EE0">
        <w:t>P</w:t>
      </w:r>
      <w:r>
        <w:t xml:space="preserve">LHBA </w:t>
      </w:r>
      <w:r w:rsidR="00810B42">
        <w:t>Management</w:t>
      </w:r>
      <w:r>
        <w:t xml:space="preserve"> for approval of colour and style</w:t>
      </w:r>
      <w:r w:rsidR="00EC4EE0">
        <w:t xml:space="preserve"> with consultation from the Committee.</w:t>
      </w:r>
    </w:p>
    <w:p w14:paraId="4C6FD40F" w14:textId="77777777" w:rsidR="007C6DF3" w:rsidRDefault="007C6DF3" w:rsidP="007C6DF3">
      <w:pPr>
        <w:pStyle w:val="ListParagraph"/>
      </w:pPr>
    </w:p>
    <w:p w14:paraId="79272527" w14:textId="140BB618" w:rsidR="007C6DF3" w:rsidRDefault="007C6DF3">
      <w:pPr>
        <w:pStyle w:val="ListParagraph"/>
        <w:numPr>
          <w:ilvl w:val="2"/>
          <w:numId w:val="1"/>
        </w:numPr>
      </w:pPr>
      <w:r>
        <w:t>Domestic Clubs wishing to change their uniform colours and style must apply to PLHBA</w:t>
      </w:r>
      <w:r w:rsidR="00810B42">
        <w:t xml:space="preserve"> Management </w:t>
      </w:r>
      <w:r>
        <w:t>for approval prior to the season commencing.</w:t>
      </w:r>
    </w:p>
    <w:p w14:paraId="6DC943F9" w14:textId="77777777" w:rsidR="007C6DF3" w:rsidRDefault="007C6DF3" w:rsidP="007C6DF3">
      <w:pPr>
        <w:pStyle w:val="ListParagraph"/>
      </w:pPr>
    </w:p>
    <w:p w14:paraId="5D419C92" w14:textId="77777777" w:rsidR="007C6DF3" w:rsidRDefault="007C6DF3">
      <w:pPr>
        <w:pStyle w:val="ListParagraph"/>
        <w:numPr>
          <w:ilvl w:val="1"/>
          <w:numId w:val="1"/>
        </w:numPr>
      </w:pPr>
      <w:r w:rsidRPr="00116BB1">
        <w:t xml:space="preserve">Clubs are required to </w:t>
      </w:r>
      <w:r>
        <w:t>c</w:t>
      </w:r>
      <w:r w:rsidRPr="00116BB1">
        <w:t xml:space="preserve">oordinate the entries of all teams playing under the </w:t>
      </w:r>
      <w:r>
        <w:t xml:space="preserve">Domestic </w:t>
      </w:r>
      <w:r w:rsidRPr="00116BB1">
        <w:t xml:space="preserve">Club name and enter their details into </w:t>
      </w:r>
      <w:r>
        <w:t>PlayHQ.</w:t>
      </w:r>
    </w:p>
    <w:p w14:paraId="39206348" w14:textId="77777777" w:rsidR="007C6DF3" w:rsidRDefault="007C6DF3" w:rsidP="007C6DF3">
      <w:pPr>
        <w:pStyle w:val="ListParagraph"/>
        <w:ind w:left="851"/>
      </w:pPr>
    </w:p>
    <w:p w14:paraId="2A8D9D9F" w14:textId="77777777" w:rsidR="007C6DF3" w:rsidRDefault="007C6DF3">
      <w:pPr>
        <w:pStyle w:val="ListParagraph"/>
        <w:numPr>
          <w:ilvl w:val="1"/>
          <w:numId w:val="1"/>
        </w:numPr>
      </w:pPr>
      <w:r>
        <w:t>Clubs are required to manage all aspects of club operations including but not limited to:</w:t>
      </w:r>
    </w:p>
    <w:p w14:paraId="15E495C9" w14:textId="77777777" w:rsidR="007C6DF3" w:rsidRDefault="007C6DF3" w:rsidP="007C6DF3">
      <w:pPr>
        <w:pStyle w:val="ListParagraph"/>
      </w:pPr>
    </w:p>
    <w:p w14:paraId="7D52FC42" w14:textId="77777777" w:rsidR="007C6DF3" w:rsidRDefault="007C6DF3">
      <w:pPr>
        <w:pStyle w:val="ListParagraph"/>
        <w:numPr>
          <w:ilvl w:val="2"/>
          <w:numId w:val="1"/>
        </w:numPr>
      </w:pPr>
      <w:r>
        <w:t>Recruitment of players and coaches.</w:t>
      </w:r>
    </w:p>
    <w:p w14:paraId="73A471AD" w14:textId="77777777" w:rsidR="007C6DF3" w:rsidRDefault="007C6DF3" w:rsidP="007C6DF3">
      <w:pPr>
        <w:pStyle w:val="ListParagraph"/>
      </w:pPr>
    </w:p>
    <w:p w14:paraId="06A9E3E0" w14:textId="77777777" w:rsidR="007C6DF3" w:rsidRDefault="007C6DF3">
      <w:pPr>
        <w:pStyle w:val="ListParagraph"/>
        <w:numPr>
          <w:ilvl w:val="2"/>
          <w:numId w:val="1"/>
        </w:numPr>
      </w:pPr>
      <w:r>
        <w:t>Provision of approved uniforms.</w:t>
      </w:r>
    </w:p>
    <w:p w14:paraId="3E97BCC0" w14:textId="77777777" w:rsidR="007C6DF3" w:rsidRDefault="007C6DF3" w:rsidP="007C6DF3">
      <w:pPr>
        <w:pStyle w:val="ListParagraph"/>
      </w:pPr>
    </w:p>
    <w:p w14:paraId="5E30EA50" w14:textId="77777777" w:rsidR="007C6DF3" w:rsidRDefault="007C6DF3">
      <w:pPr>
        <w:pStyle w:val="ListParagraph"/>
        <w:numPr>
          <w:ilvl w:val="2"/>
          <w:numId w:val="1"/>
        </w:numPr>
      </w:pPr>
      <w:r>
        <w:t>Provision of suitable training venues (if appropriate).</w:t>
      </w:r>
    </w:p>
    <w:p w14:paraId="1599F3BB" w14:textId="77777777" w:rsidR="007C6DF3" w:rsidRDefault="007C6DF3" w:rsidP="007C6DF3">
      <w:pPr>
        <w:pStyle w:val="ListParagraph"/>
      </w:pPr>
    </w:p>
    <w:p w14:paraId="4E27F94A" w14:textId="49B9A434" w:rsidR="007C6DF3" w:rsidRDefault="007C6DF3">
      <w:pPr>
        <w:pStyle w:val="ListParagraph"/>
        <w:numPr>
          <w:ilvl w:val="2"/>
          <w:numId w:val="1"/>
        </w:numPr>
      </w:pPr>
      <w:r>
        <w:t>Enter teams in the appropriate level of competition offered by PLHBA.</w:t>
      </w:r>
    </w:p>
    <w:p w14:paraId="6E937A1A" w14:textId="77777777" w:rsidR="007C6DF3" w:rsidRDefault="007C6DF3" w:rsidP="007C6DF3">
      <w:pPr>
        <w:pStyle w:val="ListParagraph"/>
      </w:pPr>
    </w:p>
    <w:p w14:paraId="2AC018B4" w14:textId="77777777" w:rsidR="007C6DF3" w:rsidRDefault="007C6DF3">
      <w:pPr>
        <w:pStyle w:val="ListParagraph"/>
        <w:numPr>
          <w:ilvl w:val="2"/>
          <w:numId w:val="1"/>
        </w:numPr>
      </w:pPr>
      <w:r>
        <w:t>Ensuring players are allocated to teams in grades that are of the appropriate level of development for each individual player.</w:t>
      </w:r>
    </w:p>
    <w:p w14:paraId="2680828A" w14:textId="77777777" w:rsidR="007C6DF3" w:rsidRDefault="007C6DF3" w:rsidP="007C6DF3">
      <w:pPr>
        <w:pStyle w:val="ListParagraph"/>
      </w:pPr>
    </w:p>
    <w:p w14:paraId="2B1CB71C" w14:textId="77777777" w:rsidR="007C6DF3" w:rsidRDefault="007C6DF3">
      <w:pPr>
        <w:pStyle w:val="ListParagraph"/>
        <w:numPr>
          <w:ilvl w:val="2"/>
          <w:numId w:val="1"/>
        </w:numPr>
      </w:pPr>
      <w:r>
        <w:t>Data entry of members details into PlayHQ.</w:t>
      </w:r>
    </w:p>
    <w:p w14:paraId="07A971E3" w14:textId="77777777" w:rsidR="007C6DF3" w:rsidRDefault="007C6DF3" w:rsidP="007C6DF3">
      <w:pPr>
        <w:pStyle w:val="ListParagraph"/>
      </w:pPr>
    </w:p>
    <w:p w14:paraId="0A82B43C" w14:textId="527090C1" w:rsidR="007C6DF3" w:rsidRDefault="006F48BC">
      <w:pPr>
        <w:pStyle w:val="ListParagraph"/>
        <w:numPr>
          <w:ilvl w:val="2"/>
          <w:numId w:val="1"/>
        </w:numPr>
      </w:pPr>
      <w:r>
        <w:t xml:space="preserve">Adhering </w:t>
      </w:r>
      <w:r w:rsidR="007C6DF3">
        <w:t>to appropriate financial management requirements including payment of appropriate fees</w:t>
      </w:r>
      <w:r w:rsidR="00B35EC8">
        <w:t xml:space="preserve"> prescribed by the PLHBA</w:t>
      </w:r>
      <w:r w:rsidR="007C6DF3">
        <w:t xml:space="preserve"> in a timely manner</w:t>
      </w:r>
      <w:r w:rsidR="00B35EC8">
        <w:t>.</w:t>
      </w:r>
    </w:p>
    <w:p w14:paraId="53492010" w14:textId="77777777" w:rsidR="007C6DF3" w:rsidRDefault="007C6DF3" w:rsidP="007C6DF3">
      <w:pPr>
        <w:pStyle w:val="ListParagraph"/>
      </w:pPr>
    </w:p>
    <w:p w14:paraId="375FDD7B" w14:textId="0D4552EE" w:rsidR="007C6DF3" w:rsidRDefault="007C6DF3">
      <w:pPr>
        <w:pStyle w:val="ListParagraph"/>
        <w:numPr>
          <w:ilvl w:val="1"/>
          <w:numId w:val="1"/>
        </w:numPr>
      </w:pPr>
      <w:r w:rsidRPr="00116BB1">
        <w:t xml:space="preserve">All clubs are responsible for ensuring that its relevant officials, volunteers and members are compliant with the relevant legislation including Working </w:t>
      </w:r>
      <w:r>
        <w:t>w</w:t>
      </w:r>
      <w:r w:rsidRPr="00116BB1">
        <w:t xml:space="preserve">ith Children checks and are registered in the </w:t>
      </w:r>
      <w:r>
        <w:t>PLHBA</w:t>
      </w:r>
      <w:r w:rsidR="00B35EC8">
        <w:t xml:space="preserve"> PlayHQ</w:t>
      </w:r>
      <w:r w:rsidRPr="00116BB1">
        <w:t xml:space="preserve"> database.</w:t>
      </w:r>
    </w:p>
    <w:p w14:paraId="73C07F16" w14:textId="77777777" w:rsidR="007C6DF3" w:rsidRDefault="007C6DF3" w:rsidP="007C6DF3">
      <w:pPr>
        <w:pStyle w:val="ListParagraph"/>
        <w:ind w:left="907"/>
      </w:pPr>
    </w:p>
    <w:p w14:paraId="3AD8732B" w14:textId="388205AD" w:rsidR="007C6DF3" w:rsidRDefault="00B35EC8">
      <w:pPr>
        <w:pStyle w:val="ListParagraph"/>
        <w:numPr>
          <w:ilvl w:val="2"/>
          <w:numId w:val="1"/>
        </w:numPr>
      </w:pPr>
      <w:r>
        <w:t>Domestic Clubs that have c</w:t>
      </w:r>
      <w:r w:rsidR="007C6DF3">
        <w:t>oaches and managers applying for exemptions due to hav</w:t>
      </w:r>
      <w:r>
        <w:t xml:space="preserve">ing </w:t>
      </w:r>
      <w:r w:rsidR="007C6DF3">
        <w:t xml:space="preserve">family members in the team must contact </w:t>
      </w:r>
      <w:r w:rsidR="00B844B3">
        <w:t>their Domestic Club</w:t>
      </w:r>
      <w:r w:rsidR="007C6DF3">
        <w:t xml:space="preserve"> for approval</w:t>
      </w:r>
      <w:r w:rsidR="00B844B3">
        <w:t>.</w:t>
      </w:r>
    </w:p>
    <w:p w14:paraId="1CC6FBFC" w14:textId="77777777" w:rsidR="007C6DF3" w:rsidRDefault="007C6DF3" w:rsidP="007C6DF3">
      <w:pPr>
        <w:pStyle w:val="ListParagraph"/>
      </w:pPr>
    </w:p>
    <w:p w14:paraId="18BDB157" w14:textId="77777777" w:rsidR="007C6DF3" w:rsidRDefault="007C6DF3">
      <w:pPr>
        <w:pStyle w:val="ListParagraph"/>
        <w:numPr>
          <w:ilvl w:val="1"/>
          <w:numId w:val="1"/>
        </w:numPr>
      </w:pPr>
      <w:r>
        <w:t>All clubs must ensure that each team provides one (1) competent bench official for their game.</w:t>
      </w:r>
    </w:p>
    <w:p w14:paraId="40491253" w14:textId="77777777" w:rsidR="007C6DF3" w:rsidRDefault="007C6DF3" w:rsidP="007C6DF3">
      <w:pPr>
        <w:pStyle w:val="ListParagraph"/>
        <w:ind w:left="851"/>
      </w:pPr>
    </w:p>
    <w:p w14:paraId="4E50CB13" w14:textId="77777777" w:rsidR="007C6DF3" w:rsidRDefault="007C6DF3">
      <w:pPr>
        <w:pStyle w:val="ListParagraph"/>
        <w:numPr>
          <w:ilvl w:val="1"/>
          <w:numId w:val="1"/>
        </w:numPr>
      </w:pPr>
      <w:r w:rsidRPr="00F67C2A">
        <w:t xml:space="preserve">Clubs must be considered financial to compete in </w:t>
      </w:r>
      <w:r>
        <w:t>the Junior Domestic Competition.</w:t>
      </w:r>
    </w:p>
    <w:p w14:paraId="0C8B7857" w14:textId="77777777" w:rsidR="007C6DF3" w:rsidRDefault="007C6DF3" w:rsidP="007C6DF3">
      <w:pPr>
        <w:pStyle w:val="ListParagraph"/>
      </w:pPr>
    </w:p>
    <w:p w14:paraId="5D944C50" w14:textId="2D2E3EE0" w:rsidR="007C6DF3" w:rsidRDefault="007C6DF3">
      <w:pPr>
        <w:pStyle w:val="ListParagraph"/>
        <w:numPr>
          <w:ilvl w:val="2"/>
          <w:numId w:val="1"/>
        </w:numPr>
      </w:pPr>
      <w:r>
        <w:t xml:space="preserve">A Club becomes unfinancial when any of its team nomination fees, player registration fees, fines or any other fees related to the </w:t>
      </w:r>
      <w:r w:rsidR="00B35EC8">
        <w:t>c</w:t>
      </w:r>
      <w:r>
        <w:t>ompetition have not been paid by the due date as detailed by the PLHBA.</w:t>
      </w:r>
    </w:p>
    <w:p w14:paraId="1D40876F" w14:textId="77777777" w:rsidR="007C6DF3" w:rsidRDefault="007C6DF3" w:rsidP="007C6DF3">
      <w:pPr>
        <w:pStyle w:val="ListParagraph"/>
        <w:ind w:left="1440"/>
      </w:pPr>
    </w:p>
    <w:p w14:paraId="4F987627" w14:textId="79859947" w:rsidR="007C6DF3" w:rsidRDefault="00A72CCE">
      <w:pPr>
        <w:pStyle w:val="ListParagraph"/>
        <w:numPr>
          <w:ilvl w:val="2"/>
          <w:numId w:val="1"/>
        </w:numPr>
      </w:pPr>
      <w:r>
        <w:t xml:space="preserve">Fixtures may be forfeited </w:t>
      </w:r>
      <w:r w:rsidR="007C6DF3">
        <w:t>for the whol</w:t>
      </w:r>
      <w:r w:rsidR="00B35EC8">
        <w:t xml:space="preserve">e Club </w:t>
      </w:r>
      <w:r w:rsidR="007C6DF3">
        <w:t>during the period that the Club remains unfinancial.</w:t>
      </w:r>
    </w:p>
    <w:p w14:paraId="26F9A54A" w14:textId="77777777" w:rsidR="007C6DF3" w:rsidRDefault="007C6DF3" w:rsidP="007C6DF3">
      <w:pPr>
        <w:pStyle w:val="ListParagraph"/>
      </w:pPr>
    </w:p>
    <w:p w14:paraId="07C986F8" w14:textId="38D11695" w:rsidR="007C6DF3" w:rsidRDefault="007C6DF3">
      <w:pPr>
        <w:pStyle w:val="ListParagraph"/>
        <w:numPr>
          <w:ilvl w:val="2"/>
          <w:numId w:val="1"/>
        </w:numPr>
      </w:pPr>
      <w:r>
        <w:t>A Club that is unfinancial shall be ineligible to play in the finals.</w:t>
      </w:r>
    </w:p>
    <w:p w14:paraId="3978C7E6" w14:textId="77777777" w:rsidR="00A32DFB" w:rsidRDefault="00A32DFB" w:rsidP="00A32DFB">
      <w:pPr>
        <w:pStyle w:val="ListParagraph"/>
      </w:pPr>
    </w:p>
    <w:p w14:paraId="6BA87AB8" w14:textId="77777777" w:rsidR="00A32DFB" w:rsidRDefault="00A32DFB" w:rsidP="00A32DFB"/>
    <w:p w14:paraId="57279413" w14:textId="77777777" w:rsidR="00A32DFB" w:rsidRDefault="00A32DFB" w:rsidP="00A32DFB"/>
    <w:p w14:paraId="58FEAD68" w14:textId="77777777" w:rsidR="00A32DFB" w:rsidRDefault="00A32DFB" w:rsidP="00A32DFB"/>
    <w:p w14:paraId="277C1819" w14:textId="77777777" w:rsidR="00A32DFB" w:rsidRDefault="00A32DFB" w:rsidP="00A32DFB"/>
    <w:p w14:paraId="47CA75C9" w14:textId="77777777" w:rsidR="007C6DF3" w:rsidRPr="00A77A6A" w:rsidRDefault="007C6DF3" w:rsidP="00A77A6A"/>
    <w:p w14:paraId="38D25630" w14:textId="7AC4594B" w:rsidR="004B4791" w:rsidRDefault="00A77A6A">
      <w:pPr>
        <w:pStyle w:val="Heading2"/>
        <w:numPr>
          <w:ilvl w:val="0"/>
          <w:numId w:val="1"/>
        </w:numPr>
      </w:pPr>
      <w:bookmarkStart w:id="6" w:name="_Toc191986605"/>
      <w:r>
        <w:lastRenderedPageBreak/>
        <w:t xml:space="preserve">Playing </w:t>
      </w:r>
      <w:r w:rsidR="00E16B08">
        <w:t>Rules</w:t>
      </w:r>
      <w:bookmarkEnd w:id="6"/>
    </w:p>
    <w:p w14:paraId="7363A937" w14:textId="77777777" w:rsidR="004B4791" w:rsidRDefault="004B4791" w:rsidP="004B4791"/>
    <w:p w14:paraId="5DADAC44" w14:textId="2D831B67" w:rsidR="004B4791" w:rsidRDefault="00411581">
      <w:pPr>
        <w:pStyle w:val="ListParagraph"/>
        <w:numPr>
          <w:ilvl w:val="1"/>
          <w:numId w:val="1"/>
        </w:numPr>
      </w:pPr>
      <w:r>
        <w:t xml:space="preserve">Except as provided for in these By-Laws, all games shall be played in accordance with all </w:t>
      </w:r>
      <w:r w:rsidR="004B4791">
        <w:t>FIBA Official Basketball Rules and Official Interpretations</w:t>
      </w:r>
      <w:r>
        <w:t xml:space="preserve">, save for the variations agreed to by PLHBA </w:t>
      </w:r>
      <w:r w:rsidR="00971947">
        <w:t>Management</w:t>
      </w:r>
      <w:r>
        <w:t>,</w:t>
      </w:r>
      <w:r w:rsidR="00CD46E1">
        <w:t xml:space="preserve"> </w:t>
      </w:r>
      <w:r>
        <w:t>and distributed to all Domestic Clubs</w:t>
      </w:r>
      <w:r w:rsidR="00CD46E1">
        <w:t xml:space="preserve"> in these By-Laws</w:t>
      </w:r>
      <w:r>
        <w:t>.</w:t>
      </w:r>
    </w:p>
    <w:p w14:paraId="6131CEF0" w14:textId="1DDC8246" w:rsidR="00411581" w:rsidRDefault="00411581" w:rsidP="00411581">
      <w:pPr>
        <w:pStyle w:val="ListParagraph"/>
        <w:ind w:left="851"/>
      </w:pPr>
    </w:p>
    <w:p w14:paraId="67404469" w14:textId="0C3BA9DB" w:rsidR="007C6DF3" w:rsidRDefault="00411581">
      <w:pPr>
        <w:pStyle w:val="ListParagraph"/>
        <w:numPr>
          <w:ilvl w:val="2"/>
          <w:numId w:val="1"/>
        </w:numPr>
      </w:pPr>
      <w:r>
        <w:t xml:space="preserve">Where </w:t>
      </w:r>
      <w:r w:rsidR="008325A2">
        <w:t>t</w:t>
      </w:r>
      <w:r>
        <w:t>here are differences between FIBA rules and these By-Laws, these By-Laws are to take precedence</w:t>
      </w:r>
      <w:r w:rsidR="007C6DF3">
        <w:t>.</w:t>
      </w:r>
    </w:p>
    <w:p w14:paraId="5AB75DC5" w14:textId="77777777" w:rsidR="00E068A4" w:rsidRDefault="00E068A4" w:rsidP="00E068A4">
      <w:pPr>
        <w:pStyle w:val="ListParagraph"/>
        <w:ind w:left="1440"/>
      </w:pPr>
    </w:p>
    <w:p w14:paraId="005FB59F" w14:textId="1A253FA8" w:rsidR="00411581" w:rsidRDefault="00411581">
      <w:pPr>
        <w:pStyle w:val="ListParagraph"/>
        <w:numPr>
          <w:ilvl w:val="1"/>
          <w:numId w:val="1"/>
        </w:numPr>
      </w:pPr>
      <w:r>
        <w:t xml:space="preserve">The CPM and PLHBA </w:t>
      </w:r>
      <w:r w:rsidR="00971947">
        <w:t>Management</w:t>
      </w:r>
      <w:r>
        <w:t xml:space="preserve"> ha</w:t>
      </w:r>
      <w:r w:rsidR="00DD6C66">
        <w:t>ve</w:t>
      </w:r>
      <w:r>
        <w:t xml:space="preserve"> the discretion to waive the application of the By-Laws in exceptional circumstances. In considering whether exceptional circumstances exist the CPM and PLHBA </w:t>
      </w:r>
      <w:r w:rsidR="00B174EC">
        <w:t>Management</w:t>
      </w:r>
      <w:r>
        <w:t xml:space="preserve"> must consider:</w:t>
      </w:r>
    </w:p>
    <w:p w14:paraId="3D4183D9" w14:textId="51BAE5B1" w:rsidR="00411581" w:rsidRDefault="00411581" w:rsidP="00411581">
      <w:pPr>
        <w:pStyle w:val="ListParagraph"/>
        <w:ind w:left="851"/>
      </w:pPr>
    </w:p>
    <w:p w14:paraId="77478300" w14:textId="51491B01" w:rsidR="00411581" w:rsidRDefault="00411581">
      <w:pPr>
        <w:pStyle w:val="ListParagraph"/>
        <w:numPr>
          <w:ilvl w:val="2"/>
          <w:numId w:val="1"/>
        </w:numPr>
      </w:pPr>
      <w:r>
        <w:t>The hardship, expense or inconvenience to any Player, Domestic Club, PLHBA or Junior Domestic Competition if the By-Laws are not waived.</w:t>
      </w:r>
    </w:p>
    <w:p w14:paraId="4F98533D" w14:textId="32A269BD" w:rsidR="00411581" w:rsidRDefault="00411581" w:rsidP="00411581">
      <w:pPr>
        <w:pStyle w:val="ListParagraph"/>
        <w:ind w:left="1440"/>
      </w:pPr>
    </w:p>
    <w:p w14:paraId="4E07B85A" w14:textId="77777777" w:rsidR="00411581" w:rsidRDefault="00411581">
      <w:pPr>
        <w:pStyle w:val="ListParagraph"/>
        <w:numPr>
          <w:ilvl w:val="2"/>
          <w:numId w:val="1"/>
        </w:numPr>
      </w:pPr>
      <w:r>
        <w:t>Any benefit or cost to the Junior Domestic Competition or PLHBA if the By-Laws are waived.</w:t>
      </w:r>
    </w:p>
    <w:p w14:paraId="19383608" w14:textId="77777777" w:rsidR="00411581" w:rsidRDefault="00411581" w:rsidP="00411581">
      <w:pPr>
        <w:pStyle w:val="ListParagraph"/>
      </w:pPr>
    </w:p>
    <w:p w14:paraId="4285ADC2" w14:textId="73E64A70" w:rsidR="00411581" w:rsidRDefault="00411581">
      <w:pPr>
        <w:pStyle w:val="ListParagraph"/>
        <w:numPr>
          <w:ilvl w:val="1"/>
          <w:numId w:val="1"/>
        </w:numPr>
      </w:pPr>
      <w:r>
        <w:t xml:space="preserve">Any decision by the CPM or PLHBA </w:t>
      </w:r>
      <w:r w:rsidR="00B174EC">
        <w:t>Management</w:t>
      </w:r>
      <w:r>
        <w:t xml:space="preserve"> to waive the application of the By-Laws in exceptional circumstances shall apply to the current season only, unless it is agreed to amend the By-Laws for future seasons.</w:t>
      </w:r>
    </w:p>
    <w:p w14:paraId="33A760DF" w14:textId="71C56292" w:rsidR="00411581" w:rsidRDefault="00411581" w:rsidP="00411581">
      <w:pPr>
        <w:pStyle w:val="ListParagraph"/>
        <w:ind w:left="1800"/>
      </w:pPr>
    </w:p>
    <w:p w14:paraId="41C76127" w14:textId="0B6660C2" w:rsidR="00581A50" w:rsidRDefault="00581A50">
      <w:pPr>
        <w:pStyle w:val="ListParagraph"/>
        <w:numPr>
          <w:ilvl w:val="1"/>
          <w:numId w:val="1"/>
        </w:numPr>
      </w:pPr>
      <w:r w:rsidRPr="00581A50">
        <w:t xml:space="preserve">A </w:t>
      </w:r>
      <w:r w:rsidR="001C0889">
        <w:t>p</w:t>
      </w:r>
      <w:r w:rsidRPr="00581A50">
        <w:t xml:space="preserve">layer or </w:t>
      </w:r>
      <w:r w:rsidR="001C0889">
        <w:t>c</w:t>
      </w:r>
      <w:r w:rsidRPr="00581A50">
        <w:t xml:space="preserve">oach, upon being notified by a Game Official that they have been ejected from the game, must leave the playing area </w:t>
      </w:r>
      <w:r w:rsidR="00DD6C66">
        <w:t>immediately to where</w:t>
      </w:r>
      <w:r w:rsidRPr="00581A50">
        <w:t xml:space="preserve"> </w:t>
      </w:r>
      <w:r w:rsidR="00E0330D">
        <w:t>they</w:t>
      </w:r>
      <w:r w:rsidRPr="00581A50">
        <w:t xml:space="preserve"> are no longer able to view the court</w:t>
      </w:r>
      <w:r w:rsidR="00DD6C66">
        <w:t xml:space="preserve"> </w:t>
      </w:r>
      <w:r w:rsidRPr="00581A50">
        <w:t>until the completion of the game.</w:t>
      </w:r>
    </w:p>
    <w:p w14:paraId="18E6EBB6" w14:textId="77777777" w:rsidR="00581A50" w:rsidRDefault="00581A50" w:rsidP="00581A50">
      <w:pPr>
        <w:pStyle w:val="ListParagraph"/>
      </w:pPr>
    </w:p>
    <w:p w14:paraId="4D8F8F11" w14:textId="615E6D07" w:rsidR="00581A50" w:rsidRDefault="00581A50">
      <w:pPr>
        <w:pStyle w:val="ListParagraph"/>
        <w:numPr>
          <w:ilvl w:val="2"/>
          <w:numId w:val="1"/>
        </w:numPr>
      </w:pPr>
      <w:r w:rsidRPr="00581A50">
        <w:t xml:space="preserve">If the </w:t>
      </w:r>
      <w:r w:rsidR="001C0889">
        <w:t>p</w:t>
      </w:r>
      <w:r w:rsidRPr="00581A50">
        <w:t xml:space="preserve">layer or </w:t>
      </w:r>
      <w:r w:rsidR="001C0889">
        <w:t>c</w:t>
      </w:r>
      <w:r w:rsidRPr="00581A50">
        <w:t>oach is under the age of 18 years and not accompanied by an adult, then they will be asked to remain seated on their team bench under the supervision of the coach or manager until the completion of the game.</w:t>
      </w:r>
    </w:p>
    <w:p w14:paraId="4BB7C443" w14:textId="77777777" w:rsidR="00581A50" w:rsidRDefault="00581A50" w:rsidP="00581A50">
      <w:pPr>
        <w:pStyle w:val="ListParagraph"/>
        <w:ind w:left="1440"/>
      </w:pPr>
    </w:p>
    <w:p w14:paraId="40AC639C" w14:textId="5721FA63" w:rsidR="00411581" w:rsidRDefault="00581A50">
      <w:pPr>
        <w:pStyle w:val="ListParagraph"/>
        <w:numPr>
          <w:ilvl w:val="3"/>
          <w:numId w:val="1"/>
        </w:numPr>
      </w:pPr>
      <w:r w:rsidRPr="00581A50">
        <w:t xml:space="preserve">If there are extenuating circumstances, the </w:t>
      </w:r>
      <w:r>
        <w:t xml:space="preserve">Games Controller </w:t>
      </w:r>
      <w:r w:rsidRPr="00581A50">
        <w:t>can use their discretion if removal is required.</w:t>
      </w:r>
    </w:p>
    <w:p w14:paraId="53116654" w14:textId="5E6FEA18" w:rsidR="007B7B4C" w:rsidRDefault="007B7B4C" w:rsidP="007B7B4C">
      <w:pPr>
        <w:ind w:left="1080"/>
      </w:pPr>
    </w:p>
    <w:p w14:paraId="2FA5106D" w14:textId="77777777" w:rsidR="007B7B4C" w:rsidRDefault="007B7B4C">
      <w:pPr>
        <w:pStyle w:val="ListParagraph"/>
        <w:numPr>
          <w:ilvl w:val="1"/>
          <w:numId w:val="1"/>
        </w:numPr>
      </w:pPr>
      <w:r>
        <w:t>When ruling on three (3) point field goals, the following rules shall apply:</w:t>
      </w:r>
    </w:p>
    <w:p w14:paraId="6A73F625" w14:textId="77777777" w:rsidR="007B7B4C" w:rsidRDefault="007B7B4C" w:rsidP="007B7B4C">
      <w:pPr>
        <w:pStyle w:val="ListParagraph"/>
      </w:pPr>
    </w:p>
    <w:p w14:paraId="7DB6CD64" w14:textId="77777777" w:rsidR="007B7B4C" w:rsidRDefault="007B7B4C">
      <w:pPr>
        <w:pStyle w:val="ListParagraph"/>
        <w:numPr>
          <w:ilvl w:val="2"/>
          <w:numId w:val="1"/>
        </w:numPr>
      </w:pPr>
      <w:r>
        <w:t>Under 14’s and below will use the inner line.</w:t>
      </w:r>
    </w:p>
    <w:p w14:paraId="68F2815E" w14:textId="77777777" w:rsidR="007B7B4C" w:rsidRDefault="007B7B4C" w:rsidP="007B7B4C">
      <w:pPr>
        <w:pStyle w:val="ListParagraph"/>
        <w:ind w:left="851"/>
      </w:pPr>
    </w:p>
    <w:p w14:paraId="33599E7E" w14:textId="4D3FE3CA" w:rsidR="006867B9" w:rsidRDefault="007B7B4C">
      <w:pPr>
        <w:pStyle w:val="ListParagraph"/>
        <w:numPr>
          <w:ilvl w:val="2"/>
          <w:numId w:val="1"/>
        </w:numPr>
      </w:pPr>
      <w:r>
        <w:t>Under 16’s and above will use the outer line.</w:t>
      </w:r>
    </w:p>
    <w:p w14:paraId="4392C21F" w14:textId="77777777" w:rsidR="00F67C2A" w:rsidRDefault="00F67C2A" w:rsidP="00F67C2A"/>
    <w:p w14:paraId="00FC3A8E" w14:textId="664C3AC7" w:rsidR="006A16E9" w:rsidRDefault="006A16E9">
      <w:pPr>
        <w:pStyle w:val="Heading2"/>
        <w:numPr>
          <w:ilvl w:val="0"/>
          <w:numId w:val="1"/>
        </w:numPr>
      </w:pPr>
      <w:bookmarkStart w:id="7" w:name="_Toc191986606"/>
      <w:r>
        <w:t>Acceptance of Entry</w:t>
      </w:r>
      <w:bookmarkEnd w:id="7"/>
    </w:p>
    <w:p w14:paraId="2DDA0F1F" w14:textId="04BFC6D5" w:rsidR="006A16E9" w:rsidRDefault="006A16E9" w:rsidP="006A16E9"/>
    <w:p w14:paraId="4A12029E" w14:textId="1919FB20" w:rsidR="006A16E9" w:rsidRDefault="006A16E9">
      <w:pPr>
        <w:pStyle w:val="ListParagraph"/>
        <w:numPr>
          <w:ilvl w:val="1"/>
          <w:numId w:val="1"/>
        </w:numPr>
      </w:pPr>
      <w:r>
        <w:t>The PLHBA reserves the right to reject any applications in respect of individuals, teams or Clubs or impose such limitations on numbers of teams or other conditions as it sees fit.</w:t>
      </w:r>
    </w:p>
    <w:p w14:paraId="3661BA6C" w14:textId="77777777" w:rsidR="006A16E9" w:rsidRDefault="006A16E9" w:rsidP="006A16E9">
      <w:pPr>
        <w:pStyle w:val="ListParagraph"/>
        <w:ind w:left="851"/>
      </w:pPr>
    </w:p>
    <w:p w14:paraId="342D2035" w14:textId="417EFE6F" w:rsidR="006A16E9" w:rsidRDefault="006A16E9">
      <w:pPr>
        <w:pStyle w:val="ListParagraph"/>
        <w:numPr>
          <w:ilvl w:val="1"/>
          <w:numId w:val="1"/>
        </w:numPr>
      </w:pPr>
      <w:r>
        <w:t>Nominations by Clubs for entering teams into the Junior Domestic Competition are to be lodged via PlayHQ by the due date</w:t>
      </w:r>
      <w:r w:rsidR="000652D6">
        <w:t xml:space="preserve"> set by the PLHBA.</w:t>
      </w:r>
    </w:p>
    <w:p w14:paraId="42395417" w14:textId="77777777" w:rsidR="006A16E9" w:rsidRDefault="006A16E9" w:rsidP="006A16E9">
      <w:pPr>
        <w:pStyle w:val="ListParagraph"/>
      </w:pPr>
    </w:p>
    <w:p w14:paraId="20CAA93A" w14:textId="77777777" w:rsidR="006A16E9" w:rsidRDefault="006A16E9">
      <w:pPr>
        <w:pStyle w:val="ListParagraph"/>
        <w:numPr>
          <w:ilvl w:val="1"/>
          <w:numId w:val="1"/>
        </w:numPr>
      </w:pPr>
      <w:r>
        <w:t>Team registrations by independent teams are prohibited in the Junior Domestic Competition.</w:t>
      </w:r>
    </w:p>
    <w:p w14:paraId="19CAD769" w14:textId="77777777" w:rsidR="006A16E9" w:rsidRDefault="006A16E9" w:rsidP="006A16E9">
      <w:pPr>
        <w:pStyle w:val="ListParagraph"/>
      </w:pPr>
    </w:p>
    <w:p w14:paraId="35215B8C" w14:textId="3799B05D" w:rsidR="006A16E9" w:rsidRDefault="006A16E9">
      <w:pPr>
        <w:pStyle w:val="ListParagraph"/>
        <w:numPr>
          <w:ilvl w:val="1"/>
          <w:numId w:val="1"/>
        </w:numPr>
      </w:pPr>
      <w:r>
        <w:t>Details of the teams, age groups, divisions and gender must be lodged by the Junior Domestic Clubs via PlayHQ by the due date</w:t>
      </w:r>
      <w:r w:rsidR="000652D6">
        <w:t xml:space="preserve"> set by the PLHBA.</w:t>
      </w:r>
    </w:p>
    <w:p w14:paraId="38089CED" w14:textId="77777777" w:rsidR="000E74D4" w:rsidRDefault="000E74D4" w:rsidP="000E74D4">
      <w:pPr>
        <w:pStyle w:val="ListParagraph"/>
      </w:pPr>
    </w:p>
    <w:p w14:paraId="3D6C160D" w14:textId="74DCD4FE" w:rsidR="000E74D4" w:rsidRDefault="000E74D4">
      <w:pPr>
        <w:pStyle w:val="ListParagraph"/>
        <w:numPr>
          <w:ilvl w:val="1"/>
          <w:numId w:val="1"/>
        </w:numPr>
      </w:pPr>
      <w:r>
        <w:t>Teams/Players may be refused entry due to:</w:t>
      </w:r>
    </w:p>
    <w:p w14:paraId="7696B7D4" w14:textId="77777777" w:rsidR="000E74D4" w:rsidRDefault="000E74D4" w:rsidP="000E74D4">
      <w:pPr>
        <w:pStyle w:val="ListParagraph"/>
      </w:pPr>
    </w:p>
    <w:p w14:paraId="485CD921" w14:textId="1211C49E" w:rsidR="000E74D4" w:rsidRDefault="000E74D4">
      <w:pPr>
        <w:pStyle w:val="ListParagraph"/>
        <w:numPr>
          <w:ilvl w:val="2"/>
          <w:numId w:val="1"/>
        </w:numPr>
      </w:pPr>
      <w:r>
        <w:t>Unpaid fines</w:t>
      </w:r>
      <w:r w:rsidR="00BA5A29">
        <w:t>.</w:t>
      </w:r>
    </w:p>
    <w:p w14:paraId="5A95A307" w14:textId="77777777" w:rsidR="000E74D4" w:rsidRDefault="000E74D4" w:rsidP="000E74D4">
      <w:pPr>
        <w:pStyle w:val="ListParagraph"/>
        <w:ind w:left="1440"/>
      </w:pPr>
    </w:p>
    <w:p w14:paraId="6256CCCA" w14:textId="4EB0AD86" w:rsidR="000E74D4" w:rsidRDefault="000E74D4">
      <w:pPr>
        <w:pStyle w:val="ListParagraph"/>
        <w:numPr>
          <w:ilvl w:val="2"/>
          <w:numId w:val="1"/>
        </w:numPr>
      </w:pPr>
      <w:r>
        <w:t>Proven unreliability in previous seasons</w:t>
      </w:r>
      <w:r w:rsidR="00BA5A29">
        <w:t>.</w:t>
      </w:r>
    </w:p>
    <w:p w14:paraId="36FB5AC4" w14:textId="77777777" w:rsidR="000E74D4" w:rsidRDefault="000E74D4" w:rsidP="000E74D4">
      <w:pPr>
        <w:pStyle w:val="ListParagraph"/>
      </w:pPr>
    </w:p>
    <w:p w14:paraId="00B557ED" w14:textId="77777777" w:rsidR="00BA5A29" w:rsidRDefault="000E74D4">
      <w:pPr>
        <w:pStyle w:val="ListParagraph"/>
        <w:numPr>
          <w:ilvl w:val="2"/>
          <w:numId w:val="1"/>
        </w:numPr>
      </w:pPr>
      <w:r>
        <w:t>Previous withdrawal from fixtured competition</w:t>
      </w:r>
      <w:r w:rsidR="00BA5A29">
        <w:t>.</w:t>
      </w:r>
    </w:p>
    <w:p w14:paraId="47FAE142" w14:textId="77777777" w:rsidR="00BA5A29" w:rsidRDefault="00BA5A29" w:rsidP="00BA5A29">
      <w:pPr>
        <w:pStyle w:val="ListParagraph"/>
      </w:pPr>
    </w:p>
    <w:p w14:paraId="28ED7F2F" w14:textId="77777777" w:rsidR="00BA5A29" w:rsidRDefault="000E74D4">
      <w:pPr>
        <w:pStyle w:val="ListParagraph"/>
        <w:numPr>
          <w:ilvl w:val="2"/>
          <w:numId w:val="1"/>
        </w:numPr>
      </w:pPr>
      <w:r>
        <w:t>Non-payment of prescribed fees</w:t>
      </w:r>
      <w:r w:rsidR="00BA5A29">
        <w:t>.</w:t>
      </w:r>
    </w:p>
    <w:p w14:paraId="1C783079" w14:textId="77777777" w:rsidR="00BA5A29" w:rsidRDefault="00BA5A29" w:rsidP="00BA5A29">
      <w:pPr>
        <w:pStyle w:val="ListParagraph"/>
        <w:ind w:left="851"/>
      </w:pPr>
    </w:p>
    <w:p w14:paraId="09C50071" w14:textId="1292CDA4" w:rsidR="00BA5A29" w:rsidRDefault="000E74D4">
      <w:pPr>
        <w:pStyle w:val="ListParagraph"/>
        <w:numPr>
          <w:ilvl w:val="2"/>
          <w:numId w:val="1"/>
        </w:numPr>
      </w:pPr>
      <w:r>
        <w:t xml:space="preserve">A </w:t>
      </w:r>
      <w:r w:rsidR="00BA5A29">
        <w:t>PLHBA</w:t>
      </w:r>
      <w:r>
        <w:t xml:space="preserve"> </w:t>
      </w:r>
      <w:r w:rsidR="00B174EC">
        <w:t>Management/Board</w:t>
      </w:r>
      <w:r>
        <w:t xml:space="preserve"> decision taken in the best interests of basketball for the </w:t>
      </w:r>
      <w:r w:rsidR="00BA5A29">
        <w:t>PLHBA</w:t>
      </w:r>
      <w:r>
        <w:t>.</w:t>
      </w:r>
    </w:p>
    <w:p w14:paraId="65AE9E1B" w14:textId="77777777" w:rsidR="00BA5A29" w:rsidRDefault="00BA5A29" w:rsidP="00BA5A29">
      <w:pPr>
        <w:pStyle w:val="ListParagraph"/>
      </w:pPr>
    </w:p>
    <w:p w14:paraId="75618F95" w14:textId="77777777" w:rsidR="00BA5A29" w:rsidRDefault="000E74D4">
      <w:pPr>
        <w:pStyle w:val="ListParagraph"/>
        <w:numPr>
          <w:ilvl w:val="2"/>
          <w:numId w:val="1"/>
        </w:numPr>
      </w:pPr>
      <w:r>
        <w:t xml:space="preserve">Failure to comply with </w:t>
      </w:r>
      <w:r w:rsidR="00BA5A29">
        <w:t xml:space="preserve">the By-Laws </w:t>
      </w:r>
      <w:r>
        <w:t>and/or suspension</w:t>
      </w:r>
      <w:r w:rsidR="00BA5A29">
        <w:t>s</w:t>
      </w:r>
      <w:r>
        <w:t>.</w:t>
      </w:r>
    </w:p>
    <w:p w14:paraId="3ACE3580" w14:textId="77777777" w:rsidR="00BA5A29" w:rsidRDefault="00BA5A29" w:rsidP="00BA5A29">
      <w:pPr>
        <w:pStyle w:val="ListParagraph"/>
      </w:pPr>
    </w:p>
    <w:p w14:paraId="7A35F1E3" w14:textId="77777777" w:rsidR="00BA5A29" w:rsidRDefault="000E74D4">
      <w:pPr>
        <w:pStyle w:val="ListParagraph"/>
        <w:numPr>
          <w:ilvl w:val="2"/>
          <w:numId w:val="1"/>
        </w:numPr>
      </w:pPr>
      <w:r>
        <w:t>Unacceptable behaviour of players and/or parent and spectators.</w:t>
      </w:r>
    </w:p>
    <w:p w14:paraId="028D8D2D" w14:textId="77777777" w:rsidR="00BA5A29" w:rsidRDefault="00BA5A29" w:rsidP="00BA5A29">
      <w:pPr>
        <w:pStyle w:val="ListParagraph"/>
      </w:pPr>
    </w:p>
    <w:p w14:paraId="2195EFFF" w14:textId="77777777" w:rsidR="00BA5A29" w:rsidRDefault="000E74D4">
      <w:pPr>
        <w:pStyle w:val="ListParagraph"/>
        <w:numPr>
          <w:ilvl w:val="2"/>
          <w:numId w:val="1"/>
        </w:numPr>
      </w:pPr>
      <w:r>
        <w:t>Competition capacity</w:t>
      </w:r>
      <w:r w:rsidR="00BA5A29">
        <w:t>.</w:t>
      </w:r>
    </w:p>
    <w:p w14:paraId="1024CA74" w14:textId="77777777" w:rsidR="00BA5A29" w:rsidRDefault="00BA5A29" w:rsidP="00BA5A29">
      <w:pPr>
        <w:pStyle w:val="ListParagraph"/>
      </w:pPr>
    </w:p>
    <w:p w14:paraId="38F6AB35" w14:textId="77777777" w:rsidR="00BA5A29" w:rsidRDefault="000E74D4">
      <w:pPr>
        <w:pStyle w:val="ListParagraph"/>
        <w:numPr>
          <w:ilvl w:val="3"/>
          <w:numId w:val="1"/>
        </w:numPr>
      </w:pPr>
      <w:r>
        <w:t xml:space="preserve">In the event competition capacity is reached, the </w:t>
      </w:r>
      <w:r w:rsidR="00BA5A29">
        <w:t>PLHBA</w:t>
      </w:r>
      <w:r>
        <w:t xml:space="preserve"> reserves the right t</w:t>
      </w:r>
      <w:r w:rsidR="00BA5A29">
        <w:t xml:space="preserve">o </w:t>
      </w:r>
      <w:r>
        <w:t>preference teams with the highest number of registered participants prior to the</w:t>
      </w:r>
      <w:r w:rsidR="00BA5A29">
        <w:t xml:space="preserve"> </w:t>
      </w:r>
      <w:r>
        <w:t>publication of fixtures.</w:t>
      </w:r>
    </w:p>
    <w:p w14:paraId="741E3BB4" w14:textId="77777777" w:rsidR="00BA5A29" w:rsidRDefault="00BA5A29" w:rsidP="00BA5A29">
      <w:pPr>
        <w:pStyle w:val="ListParagraph"/>
        <w:ind w:left="1800"/>
      </w:pPr>
    </w:p>
    <w:p w14:paraId="0BDA4E4B" w14:textId="7CE3AEF2" w:rsidR="00BA5A29" w:rsidRDefault="000E74D4">
      <w:pPr>
        <w:pStyle w:val="ListParagraph"/>
        <w:numPr>
          <w:ilvl w:val="1"/>
          <w:numId w:val="1"/>
        </w:numPr>
      </w:pPr>
      <w:r>
        <w:t xml:space="preserve">Late entry will only be accepted at the discretion of the </w:t>
      </w:r>
      <w:r w:rsidR="00BA5A29">
        <w:t>CPM</w:t>
      </w:r>
      <w:r w:rsidR="00E068A4">
        <w:t xml:space="preserve"> and PLHBA Management</w:t>
      </w:r>
      <w:r>
        <w:t>.</w:t>
      </w:r>
    </w:p>
    <w:p w14:paraId="2B33277F" w14:textId="77777777" w:rsidR="00BA5A29" w:rsidRDefault="00BA5A29" w:rsidP="00BA5A29">
      <w:pPr>
        <w:pStyle w:val="ListParagraph"/>
        <w:ind w:left="851"/>
      </w:pPr>
    </w:p>
    <w:p w14:paraId="4164FEA7" w14:textId="200E2147" w:rsidR="00BA5A29" w:rsidRDefault="000E74D4">
      <w:pPr>
        <w:pStyle w:val="ListParagraph"/>
        <w:numPr>
          <w:ilvl w:val="1"/>
          <w:numId w:val="1"/>
        </w:numPr>
      </w:pPr>
      <w:r>
        <w:t>A team may be disqualified from competition at the discretion</w:t>
      </w:r>
      <w:r w:rsidR="00E068A4">
        <w:t xml:space="preserve"> </w:t>
      </w:r>
      <w:r>
        <w:t xml:space="preserve">of </w:t>
      </w:r>
      <w:r w:rsidR="00BA5A29">
        <w:t>PLHBA</w:t>
      </w:r>
      <w:r>
        <w:t xml:space="preserve"> </w:t>
      </w:r>
      <w:r w:rsidR="00B174EC">
        <w:t>Management</w:t>
      </w:r>
      <w:r>
        <w:t>, when the team and/or parents and</w:t>
      </w:r>
      <w:r w:rsidR="00BA5A29">
        <w:t xml:space="preserve"> </w:t>
      </w:r>
      <w:r>
        <w:t>spectators:</w:t>
      </w:r>
    </w:p>
    <w:p w14:paraId="5A8A2F0C" w14:textId="77777777" w:rsidR="00BA5A29" w:rsidRDefault="00BA5A29" w:rsidP="00BA5A29">
      <w:pPr>
        <w:pStyle w:val="ListParagraph"/>
      </w:pPr>
    </w:p>
    <w:p w14:paraId="306735B6" w14:textId="77777777" w:rsidR="00BA5A29" w:rsidRDefault="000E74D4">
      <w:pPr>
        <w:pStyle w:val="ListParagraph"/>
        <w:numPr>
          <w:ilvl w:val="2"/>
          <w:numId w:val="1"/>
        </w:numPr>
      </w:pPr>
      <w:r>
        <w:t>Gives three (3) forfeits in a season</w:t>
      </w:r>
      <w:r w:rsidR="00BA5A29">
        <w:t>.</w:t>
      </w:r>
    </w:p>
    <w:p w14:paraId="281E8FFE" w14:textId="77777777" w:rsidR="00BA5A29" w:rsidRDefault="00BA5A29" w:rsidP="00BA5A29">
      <w:pPr>
        <w:pStyle w:val="ListParagraph"/>
        <w:ind w:left="1440"/>
      </w:pPr>
    </w:p>
    <w:p w14:paraId="6090C6CD" w14:textId="77777777" w:rsidR="00BA5A29" w:rsidRDefault="000E74D4">
      <w:pPr>
        <w:pStyle w:val="ListParagraph"/>
        <w:numPr>
          <w:ilvl w:val="2"/>
          <w:numId w:val="1"/>
        </w:numPr>
      </w:pPr>
      <w:r>
        <w:t>Refuses to pay fines incurred.</w:t>
      </w:r>
    </w:p>
    <w:p w14:paraId="2D2795E4" w14:textId="77777777" w:rsidR="00BA5A29" w:rsidRDefault="00BA5A29" w:rsidP="00BA5A29">
      <w:pPr>
        <w:pStyle w:val="ListParagraph"/>
      </w:pPr>
    </w:p>
    <w:p w14:paraId="6AF7A1F6" w14:textId="43B7A990" w:rsidR="00BA5A29" w:rsidRDefault="000E74D4">
      <w:pPr>
        <w:pStyle w:val="ListParagraph"/>
        <w:numPr>
          <w:ilvl w:val="2"/>
          <w:numId w:val="1"/>
        </w:numPr>
      </w:pPr>
      <w:r>
        <w:t>Breaches acceptable standards of behaviour, as specified in the Codes of Conduct</w:t>
      </w:r>
      <w:r w:rsidR="00BA5A29">
        <w:t xml:space="preserve"> </w:t>
      </w:r>
      <w:r>
        <w:t>as determined by a</w:t>
      </w:r>
      <w:r w:rsidR="00BA5A29">
        <w:t xml:space="preserve"> </w:t>
      </w:r>
      <w:r>
        <w:t xml:space="preserve">formally convened Tribunal or </w:t>
      </w:r>
      <w:r w:rsidR="00BA5A29">
        <w:t xml:space="preserve">PLHBA </w:t>
      </w:r>
      <w:r w:rsidR="00B174EC">
        <w:t>Management</w:t>
      </w:r>
      <w:r>
        <w:t>.</w:t>
      </w:r>
    </w:p>
    <w:p w14:paraId="4B72D824" w14:textId="77777777" w:rsidR="00BA5A29" w:rsidRDefault="00BA5A29" w:rsidP="00BA5A29"/>
    <w:p w14:paraId="11D874E1" w14:textId="2BEAA849" w:rsidR="000E74D4" w:rsidRDefault="00BA5A29">
      <w:pPr>
        <w:pStyle w:val="ListParagraph"/>
        <w:numPr>
          <w:ilvl w:val="1"/>
          <w:numId w:val="1"/>
        </w:numPr>
      </w:pPr>
      <w:r>
        <w:t>T</w:t>
      </w:r>
      <w:r w:rsidR="000E74D4">
        <w:t xml:space="preserve">he </w:t>
      </w:r>
      <w:r>
        <w:t>PLHBA</w:t>
      </w:r>
      <w:r w:rsidR="000E74D4">
        <w:t xml:space="preserve"> reserves the right to allow eligible Association teams to participate in the Junior</w:t>
      </w:r>
      <w:r>
        <w:t xml:space="preserve"> </w:t>
      </w:r>
      <w:r w:rsidR="000E74D4">
        <w:t>Domestic Competition until such time as they become an affiliated club under the</w:t>
      </w:r>
      <w:r>
        <w:t xml:space="preserve"> </w:t>
      </w:r>
      <w:r w:rsidR="000E74D4">
        <w:t>incorporations act.</w:t>
      </w:r>
    </w:p>
    <w:p w14:paraId="1A0D3A16" w14:textId="77777777" w:rsidR="004E6125" w:rsidRPr="004E6125" w:rsidRDefault="004E6125" w:rsidP="004E6125"/>
    <w:p w14:paraId="7B0B7E83" w14:textId="365E683D" w:rsidR="004E6125" w:rsidRDefault="004E6125">
      <w:pPr>
        <w:pStyle w:val="Heading2"/>
        <w:numPr>
          <w:ilvl w:val="0"/>
          <w:numId w:val="1"/>
        </w:numPr>
      </w:pPr>
      <w:bookmarkStart w:id="8" w:name="_Toc191986607"/>
      <w:r>
        <w:t>Administration</w:t>
      </w:r>
      <w:bookmarkEnd w:id="8"/>
    </w:p>
    <w:p w14:paraId="6DA21A16" w14:textId="266077CD" w:rsidR="004E6125" w:rsidRDefault="004E6125" w:rsidP="004E6125"/>
    <w:p w14:paraId="062FCB63" w14:textId="77777777" w:rsidR="00C17403" w:rsidRDefault="00C17403">
      <w:pPr>
        <w:pStyle w:val="ListParagraph"/>
        <w:numPr>
          <w:ilvl w:val="1"/>
          <w:numId w:val="1"/>
        </w:numPr>
      </w:pPr>
      <w:r>
        <w:t>Team nominations must be entered into PlayHQ by the closing date as specified by the CPM each season.</w:t>
      </w:r>
    </w:p>
    <w:p w14:paraId="729A44C4" w14:textId="77777777" w:rsidR="00C17403" w:rsidRDefault="00C17403" w:rsidP="00C17403">
      <w:pPr>
        <w:pStyle w:val="ListParagraph"/>
      </w:pPr>
    </w:p>
    <w:p w14:paraId="117D4E7F" w14:textId="77777777" w:rsidR="00C17403" w:rsidRDefault="00C17403">
      <w:pPr>
        <w:pStyle w:val="ListParagraph"/>
        <w:numPr>
          <w:ilvl w:val="1"/>
          <w:numId w:val="1"/>
        </w:numPr>
      </w:pPr>
      <w:r>
        <w:t>Any nomination received after the specified closing date is not guaranteed a place in the competition.</w:t>
      </w:r>
    </w:p>
    <w:p w14:paraId="0F392ADE" w14:textId="77777777" w:rsidR="00C17403" w:rsidRDefault="00C17403" w:rsidP="00C17403">
      <w:pPr>
        <w:pStyle w:val="ListParagraph"/>
      </w:pPr>
    </w:p>
    <w:p w14:paraId="29E3C1F9" w14:textId="61C8085C" w:rsidR="00C17403" w:rsidRDefault="00C17403">
      <w:pPr>
        <w:pStyle w:val="ListParagraph"/>
        <w:numPr>
          <w:ilvl w:val="1"/>
          <w:numId w:val="1"/>
        </w:numPr>
      </w:pPr>
      <w:r>
        <w:t xml:space="preserve">Teams entered by Clubs must register the coach’s </w:t>
      </w:r>
      <w:r w:rsidR="001D5012">
        <w:t xml:space="preserve">and manager’s </w:t>
      </w:r>
      <w:r>
        <w:t>name and contact details in PlayHQ prior to the commencement of the season.</w:t>
      </w:r>
    </w:p>
    <w:p w14:paraId="219543B4" w14:textId="77777777" w:rsidR="00C17403" w:rsidRDefault="00C17403" w:rsidP="00C17403">
      <w:pPr>
        <w:pStyle w:val="ListParagraph"/>
      </w:pPr>
    </w:p>
    <w:p w14:paraId="2D08887C" w14:textId="4C4D0662" w:rsidR="00C17403" w:rsidRDefault="00C17403">
      <w:pPr>
        <w:pStyle w:val="ListParagraph"/>
        <w:numPr>
          <w:ilvl w:val="1"/>
          <w:numId w:val="1"/>
        </w:numPr>
      </w:pPr>
      <w:r>
        <w:t>Where a Club intends to withdraw a team from a season</w:t>
      </w:r>
      <w:r w:rsidR="00CD1104">
        <w:t>,</w:t>
      </w:r>
      <w:r>
        <w:t xml:space="preserve"> the Club Registrar or appointed representative must inform the PLHBA and CPM immediately.</w:t>
      </w:r>
    </w:p>
    <w:p w14:paraId="3B68DAC8" w14:textId="77777777" w:rsidR="00C17403" w:rsidRDefault="00C17403" w:rsidP="00C17403">
      <w:pPr>
        <w:pStyle w:val="ListParagraph"/>
      </w:pPr>
    </w:p>
    <w:p w14:paraId="0C05E820" w14:textId="497B2C04" w:rsidR="00C17403" w:rsidRDefault="00C17403">
      <w:pPr>
        <w:pStyle w:val="ListParagraph"/>
        <w:numPr>
          <w:ilvl w:val="2"/>
          <w:numId w:val="1"/>
        </w:numPr>
      </w:pPr>
      <w:r>
        <w:t>A fine for not informing the Association may apply</w:t>
      </w:r>
      <w:r w:rsidR="00EB00CF">
        <w:t xml:space="preserve"> at the discretion of PLHBA</w:t>
      </w:r>
      <w:r w:rsidR="00B174EC">
        <w:t xml:space="preserve"> Management</w:t>
      </w:r>
      <w:r w:rsidR="00EB00CF">
        <w:t>.</w:t>
      </w:r>
    </w:p>
    <w:p w14:paraId="3BEBA9CE" w14:textId="77777777" w:rsidR="00EB00CF" w:rsidRDefault="00EB00CF" w:rsidP="00AC035E">
      <w:pPr>
        <w:pStyle w:val="ListParagraph"/>
      </w:pPr>
    </w:p>
    <w:p w14:paraId="7E0BA3C1" w14:textId="550F0368" w:rsidR="00EB00CF" w:rsidRDefault="00C17403">
      <w:pPr>
        <w:pStyle w:val="ListParagraph"/>
        <w:numPr>
          <w:ilvl w:val="1"/>
          <w:numId w:val="1"/>
        </w:numPr>
      </w:pPr>
      <w:r>
        <w:t xml:space="preserve">The </w:t>
      </w:r>
      <w:r w:rsidR="00EB00CF">
        <w:t>PLHBA</w:t>
      </w:r>
      <w:r>
        <w:t xml:space="preserve"> will </w:t>
      </w:r>
      <w:r w:rsidR="00EB00CF">
        <w:t>endeavour</w:t>
      </w:r>
      <w:r>
        <w:t xml:space="preserve"> to place all teams in the appropriate grades as per team</w:t>
      </w:r>
      <w:r w:rsidR="00EB00CF">
        <w:t xml:space="preserve"> </w:t>
      </w:r>
      <w:r>
        <w:t xml:space="preserve">nominations, however, the </w:t>
      </w:r>
      <w:r w:rsidR="00EB00CF">
        <w:t>PLHBA</w:t>
      </w:r>
      <w:r>
        <w:t xml:space="preserve"> reserves the right to allocate teams to a grade deemed</w:t>
      </w:r>
      <w:r w:rsidR="00EB00CF">
        <w:t xml:space="preserve"> </w:t>
      </w:r>
      <w:r>
        <w:t>most suitable for the competition.</w:t>
      </w:r>
    </w:p>
    <w:p w14:paraId="1F960D84" w14:textId="77777777" w:rsidR="00EB00CF" w:rsidRDefault="00EB00CF" w:rsidP="00EB00CF">
      <w:pPr>
        <w:pStyle w:val="ListParagraph"/>
      </w:pPr>
    </w:p>
    <w:p w14:paraId="2F65C8BC" w14:textId="72CCD7AB" w:rsidR="004E6125" w:rsidRDefault="00C17403">
      <w:pPr>
        <w:pStyle w:val="ListParagraph"/>
        <w:numPr>
          <w:ilvl w:val="1"/>
          <w:numId w:val="1"/>
        </w:numPr>
      </w:pPr>
      <w:r>
        <w:t xml:space="preserve">The </w:t>
      </w:r>
      <w:r w:rsidR="00EB00CF">
        <w:t>PLHBA</w:t>
      </w:r>
      <w:r>
        <w:t xml:space="preserve"> reserves the right to nominate Association teams into the Junior Domestic</w:t>
      </w:r>
      <w:r w:rsidR="00EB00CF">
        <w:t xml:space="preserve"> </w:t>
      </w:r>
      <w:r>
        <w:t>Competition.</w:t>
      </w:r>
    </w:p>
    <w:p w14:paraId="3987FAE1" w14:textId="7EAE2D44" w:rsidR="00EC51DC" w:rsidRDefault="00EC51DC">
      <w:pPr>
        <w:pStyle w:val="Heading2"/>
        <w:numPr>
          <w:ilvl w:val="0"/>
          <w:numId w:val="1"/>
        </w:numPr>
      </w:pPr>
      <w:bookmarkStart w:id="9" w:name="_Toc191986608"/>
      <w:r>
        <w:lastRenderedPageBreak/>
        <w:t>Player Registration</w:t>
      </w:r>
      <w:bookmarkEnd w:id="9"/>
    </w:p>
    <w:p w14:paraId="3C5AFD8C" w14:textId="77777777" w:rsidR="00EC51DC" w:rsidRDefault="00EC51DC" w:rsidP="00EC51DC"/>
    <w:p w14:paraId="57BD2878" w14:textId="2743BC7E" w:rsidR="00361D5E" w:rsidRDefault="00EC51DC">
      <w:pPr>
        <w:pStyle w:val="ListParagraph"/>
        <w:numPr>
          <w:ilvl w:val="1"/>
          <w:numId w:val="1"/>
        </w:numPr>
      </w:pPr>
      <w:r>
        <w:t>A player may only be registered to one (1) Domestic Club in any one (1) season.</w:t>
      </w:r>
    </w:p>
    <w:p w14:paraId="4C72A5E6" w14:textId="77777777" w:rsidR="0094637A" w:rsidRDefault="0094637A" w:rsidP="0094637A">
      <w:pPr>
        <w:pStyle w:val="ListParagraph"/>
      </w:pPr>
    </w:p>
    <w:p w14:paraId="520A1BDE" w14:textId="036E4484" w:rsidR="0094637A" w:rsidRDefault="0094637A">
      <w:pPr>
        <w:pStyle w:val="ListParagraph"/>
        <w:numPr>
          <w:ilvl w:val="1"/>
          <w:numId w:val="1"/>
        </w:numPr>
      </w:pPr>
      <w:r>
        <w:t>Players must complete their registration online in their Club’s PlayHQ database and complete all relevant questions during the process.</w:t>
      </w:r>
    </w:p>
    <w:p w14:paraId="6044E7DF" w14:textId="77777777" w:rsidR="0094637A" w:rsidRDefault="0094637A" w:rsidP="0094637A">
      <w:pPr>
        <w:pStyle w:val="ListParagraph"/>
      </w:pPr>
    </w:p>
    <w:p w14:paraId="44F4E8E1" w14:textId="39CC4108" w:rsidR="00361D5E" w:rsidRDefault="0094637A">
      <w:pPr>
        <w:pStyle w:val="ListParagraph"/>
        <w:numPr>
          <w:ilvl w:val="1"/>
          <w:numId w:val="1"/>
        </w:numPr>
      </w:pPr>
      <w:r>
        <w:t xml:space="preserve">New players may be required to produce an ‘extract from birth entry’, certificate of birth or similar during the registration process by </w:t>
      </w:r>
      <w:r w:rsidR="00823066">
        <w:t xml:space="preserve">a relevant </w:t>
      </w:r>
      <w:r>
        <w:t>Club Committee Member who will sight or record the details.</w:t>
      </w:r>
    </w:p>
    <w:p w14:paraId="5DCFFDF8" w14:textId="77777777" w:rsidR="00D25FDD" w:rsidRDefault="00D25FDD" w:rsidP="00D25FDD"/>
    <w:p w14:paraId="3A3499BC" w14:textId="0ED6E1E2" w:rsidR="0094637A" w:rsidRDefault="00EC51DC">
      <w:pPr>
        <w:pStyle w:val="ListParagraph"/>
        <w:numPr>
          <w:ilvl w:val="1"/>
          <w:numId w:val="1"/>
        </w:numPr>
      </w:pPr>
      <w:r>
        <w:t xml:space="preserve">A player </w:t>
      </w:r>
      <w:proofErr w:type="gramStart"/>
      <w:r>
        <w:t>is considered to be</w:t>
      </w:r>
      <w:proofErr w:type="gramEnd"/>
      <w:r>
        <w:t xml:space="preserve"> registered when they have paid their PLHBA Player Fee.</w:t>
      </w:r>
    </w:p>
    <w:p w14:paraId="50B8AF4C" w14:textId="77777777" w:rsidR="0094637A" w:rsidRDefault="0094637A" w:rsidP="0094637A">
      <w:pPr>
        <w:pStyle w:val="ListParagraph"/>
      </w:pPr>
    </w:p>
    <w:p w14:paraId="0E6195B3" w14:textId="6A75FD33" w:rsidR="0094637A" w:rsidRDefault="0094637A">
      <w:pPr>
        <w:pStyle w:val="ListParagraph"/>
        <w:numPr>
          <w:ilvl w:val="1"/>
          <w:numId w:val="1"/>
        </w:numPr>
      </w:pPr>
      <w:r>
        <w:t>The Domestic Clubs are responsible for ensuring that each player’s personal details are accurate in the Domestic Clubs PlayHQ Database.</w:t>
      </w:r>
    </w:p>
    <w:p w14:paraId="4E82F66E" w14:textId="77777777" w:rsidR="0094637A" w:rsidRDefault="0094637A" w:rsidP="0094637A">
      <w:pPr>
        <w:pStyle w:val="ListParagraph"/>
      </w:pPr>
    </w:p>
    <w:p w14:paraId="72374C9C" w14:textId="5AEA6552" w:rsidR="0094637A" w:rsidRDefault="0094637A">
      <w:pPr>
        <w:pStyle w:val="Heading2"/>
        <w:numPr>
          <w:ilvl w:val="0"/>
          <w:numId w:val="1"/>
        </w:numPr>
      </w:pPr>
      <w:bookmarkStart w:id="10" w:name="_Toc191986609"/>
      <w:r>
        <w:t>Player Clearances</w:t>
      </w:r>
      <w:bookmarkEnd w:id="10"/>
    </w:p>
    <w:p w14:paraId="77C559A6" w14:textId="77777777" w:rsidR="0094637A" w:rsidRDefault="0094637A" w:rsidP="0094637A"/>
    <w:p w14:paraId="3A299537" w14:textId="25284F38" w:rsidR="0094637A" w:rsidRDefault="00823066">
      <w:pPr>
        <w:pStyle w:val="ListParagraph"/>
        <w:numPr>
          <w:ilvl w:val="1"/>
          <w:numId w:val="1"/>
        </w:numPr>
      </w:pPr>
      <w:r>
        <w:t>The clearance system is for the protection of the Domestic Clubs.</w:t>
      </w:r>
    </w:p>
    <w:p w14:paraId="04EA2208" w14:textId="7BBF39CF" w:rsidR="00823066" w:rsidRDefault="00823066" w:rsidP="00823066">
      <w:pPr>
        <w:pStyle w:val="ListParagraph"/>
      </w:pPr>
    </w:p>
    <w:p w14:paraId="48D82EBB" w14:textId="24206384" w:rsidR="00823066" w:rsidRDefault="00823066">
      <w:pPr>
        <w:pStyle w:val="ListParagraph"/>
        <w:numPr>
          <w:ilvl w:val="1"/>
          <w:numId w:val="1"/>
        </w:numPr>
      </w:pPr>
      <w:r>
        <w:t xml:space="preserve">If a player transfers from one (1) Domestic Club to another, the source </w:t>
      </w:r>
      <w:r w:rsidR="0005448A">
        <w:t>C</w:t>
      </w:r>
      <w:r>
        <w:t>lub can demand a clearance should they believe that the player is unfinancial and owes the Domestic Club money or property</w:t>
      </w:r>
      <w:r w:rsidR="006A0241">
        <w:t>.</w:t>
      </w:r>
    </w:p>
    <w:p w14:paraId="2885A596" w14:textId="77777777" w:rsidR="00823066" w:rsidRDefault="00823066" w:rsidP="00823066">
      <w:pPr>
        <w:pStyle w:val="ListParagraph"/>
      </w:pPr>
    </w:p>
    <w:p w14:paraId="02D31292" w14:textId="5E99C5CA" w:rsidR="00823066" w:rsidRDefault="00823066">
      <w:pPr>
        <w:pStyle w:val="ListParagraph"/>
        <w:numPr>
          <w:ilvl w:val="1"/>
          <w:numId w:val="1"/>
        </w:numPr>
      </w:pPr>
      <w:r>
        <w:t>Clearances can only be refused in cases where a player in unfinancial and the Domestic Club is owed money or property by the player requesting a clearance.</w:t>
      </w:r>
    </w:p>
    <w:p w14:paraId="7BE94EDE" w14:textId="77777777" w:rsidR="00823066" w:rsidRDefault="00823066" w:rsidP="00823066">
      <w:pPr>
        <w:pStyle w:val="ListParagraph"/>
      </w:pPr>
    </w:p>
    <w:p w14:paraId="2AC252A5" w14:textId="05D0FC67" w:rsidR="00823066" w:rsidRDefault="00823066">
      <w:pPr>
        <w:pStyle w:val="ListParagraph"/>
        <w:numPr>
          <w:ilvl w:val="1"/>
          <w:numId w:val="1"/>
        </w:numPr>
      </w:pPr>
      <w:r>
        <w:t xml:space="preserve">An application for a clearance should be </w:t>
      </w:r>
      <w:r w:rsidR="00E212ED">
        <w:t>dealt</w:t>
      </w:r>
      <w:r>
        <w:t xml:space="preserve"> with within seven (7) days by the Domestic Clu</w:t>
      </w:r>
      <w:r w:rsidR="001E467B">
        <w:t>b</w:t>
      </w:r>
      <w:r w:rsidR="006A0241">
        <w:t>s.</w:t>
      </w:r>
    </w:p>
    <w:p w14:paraId="7F470004" w14:textId="77777777" w:rsidR="006A0241" w:rsidRDefault="006A0241" w:rsidP="006A0241">
      <w:pPr>
        <w:pStyle w:val="ListParagraph"/>
      </w:pPr>
    </w:p>
    <w:p w14:paraId="009F6DE1" w14:textId="6460B4DB" w:rsidR="006A0241" w:rsidRDefault="006A0241">
      <w:pPr>
        <w:pStyle w:val="ListParagraph"/>
        <w:numPr>
          <w:ilvl w:val="1"/>
          <w:numId w:val="1"/>
        </w:numPr>
      </w:pPr>
      <w:r w:rsidRPr="006A0241">
        <w:t xml:space="preserve">A player who is refused a clearance has the right to appeal to the </w:t>
      </w:r>
      <w:r>
        <w:t xml:space="preserve">CPM and PLHBA </w:t>
      </w:r>
      <w:r w:rsidR="00B174EC">
        <w:t>Management</w:t>
      </w:r>
      <w:r w:rsidRPr="006A0241">
        <w:t>.</w:t>
      </w:r>
    </w:p>
    <w:p w14:paraId="575F3094" w14:textId="77777777" w:rsidR="00823066" w:rsidRDefault="00823066" w:rsidP="00823066">
      <w:pPr>
        <w:pStyle w:val="ListParagraph"/>
      </w:pPr>
    </w:p>
    <w:p w14:paraId="2489130F" w14:textId="77777777" w:rsidR="007C6DF3" w:rsidRDefault="007C6DF3">
      <w:pPr>
        <w:pStyle w:val="Heading2"/>
        <w:numPr>
          <w:ilvl w:val="0"/>
          <w:numId w:val="1"/>
        </w:numPr>
      </w:pPr>
      <w:bookmarkStart w:id="11" w:name="_Toc191986610"/>
      <w:r>
        <w:t>Fixturing</w:t>
      </w:r>
      <w:bookmarkEnd w:id="11"/>
    </w:p>
    <w:p w14:paraId="39ACF01B" w14:textId="77777777" w:rsidR="007C6DF3" w:rsidRDefault="007C6DF3" w:rsidP="007C6DF3"/>
    <w:p w14:paraId="3A84047D" w14:textId="77777777" w:rsidR="007C6DF3" w:rsidRDefault="007C6DF3">
      <w:pPr>
        <w:pStyle w:val="ListParagraph"/>
        <w:numPr>
          <w:ilvl w:val="1"/>
          <w:numId w:val="1"/>
        </w:numPr>
      </w:pPr>
      <w:r>
        <w:t>The CPM will determine the fixture for all divisions.</w:t>
      </w:r>
    </w:p>
    <w:p w14:paraId="75AD1097" w14:textId="77777777" w:rsidR="007C6DF3" w:rsidRDefault="007C6DF3" w:rsidP="007C6DF3">
      <w:pPr>
        <w:pStyle w:val="ListParagraph"/>
        <w:ind w:left="851"/>
      </w:pPr>
    </w:p>
    <w:p w14:paraId="0B626140" w14:textId="7C6A11F8" w:rsidR="007C6DF3" w:rsidRDefault="007C6DF3">
      <w:pPr>
        <w:pStyle w:val="ListParagraph"/>
        <w:numPr>
          <w:ilvl w:val="1"/>
          <w:numId w:val="1"/>
        </w:numPr>
      </w:pPr>
      <w:r>
        <w:t xml:space="preserve">Fixtures will be structured at the discretion of PLHBA </w:t>
      </w:r>
      <w:r w:rsidR="00E212ED">
        <w:t>Management</w:t>
      </w:r>
      <w:r>
        <w:t xml:space="preserve"> and the CPM.</w:t>
      </w:r>
    </w:p>
    <w:p w14:paraId="6F8C5B9F" w14:textId="77777777" w:rsidR="00D25FDD" w:rsidRDefault="00D25FDD" w:rsidP="00D25FDD">
      <w:pPr>
        <w:pStyle w:val="ListParagraph"/>
      </w:pPr>
    </w:p>
    <w:p w14:paraId="187C31BA" w14:textId="34A7CD32" w:rsidR="00D25FDD" w:rsidRDefault="00D25FDD">
      <w:pPr>
        <w:pStyle w:val="ListParagraph"/>
        <w:numPr>
          <w:ilvl w:val="1"/>
          <w:numId w:val="1"/>
        </w:numPr>
      </w:pPr>
      <w:r>
        <w:t xml:space="preserve">Individual circumstances of players, coaches or Clubs will not be </w:t>
      </w:r>
      <w:proofErr w:type="gramStart"/>
      <w:r>
        <w:t>taken into account</w:t>
      </w:r>
      <w:proofErr w:type="gramEnd"/>
      <w:r>
        <w:t xml:space="preserve"> when constructing the fixtures.</w:t>
      </w:r>
    </w:p>
    <w:p w14:paraId="58399968" w14:textId="77777777" w:rsidR="007C6DF3" w:rsidRDefault="007C6DF3" w:rsidP="007C6DF3">
      <w:pPr>
        <w:pStyle w:val="ListParagraph"/>
      </w:pPr>
    </w:p>
    <w:p w14:paraId="34BF1DB9" w14:textId="77777777" w:rsidR="007C6DF3" w:rsidRDefault="007C6DF3">
      <w:pPr>
        <w:pStyle w:val="ListParagraph"/>
        <w:numPr>
          <w:ilvl w:val="1"/>
          <w:numId w:val="1"/>
        </w:numPr>
      </w:pPr>
      <w:r>
        <w:t>There will be one (1) Junior Domestic Competition season each calendar year.</w:t>
      </w:r>
    </w:p>
    <w:p w14:paraId="22E40E1D" w14:textId="77777777" w:rsidR="007C6DF3" w:rsidRDefault="007C6DF3" w:rsidP="007C6DF3">
      <w:pPr>
        <w:pStyle w:val="ListParagraph"/>
      </w:pPr>
    </w:p>
    <w:p w14:paraId="21FE2217" w14:textId="0085291A" w:rsidR="007C6DF3" w:rsidRDefault="007C6DF3">
      <w:pPr>
        <w:pStyle w:val="ListParagraph"/>
        <w:numPr>
          <w:ilvl w:val="1"/>
          <w:numId w:val="1"/>
        </w:numPr>
      </w:pPr>
      <w:r w:rsidRPr="004E6125">
        <w:t xml:space="preserve">Should a team withdraw from </w:t>
      </w:r>
      <w:r>
        <w:t>the Junior Domestic C</w:t>
      </w:r>
      <w:r w:rsidRPr="004E6125">
        <w:t xml:space="preserve">ompetition prior to the completion of the season, the </w:t>
      </w:r>
      <w:r>
        <w:t xml:space="preserve">CPM </w:t>
      </w:r>
      <w:r w:rsidR="0005448A">
        <w:t xml:space="preserve">with consultation from the </w:t>
      </w:r>
      <w:r>
        <w:t xml:space="preserve">Committee </w:t>
      </w:r>
      <w:r w:rsidRPr="004E6125">
        <w:t xml:space="preserve">shall determine the fairest way to adjust the competition so that </w:t>
      </w:r>
      <w:r>
        <w:t>t</w:t>
      </w:r>
      <w:r w:rsidRPr="004E6125">
        <w:t xml:space="preserve">eams that have played or are yet to play the </w:t>
      </w:r>
      <w:r w:rsidR="0005448A">
        <w:t>withdrawing</w:t>
      </w:r>
      <w:r w:rsidRPr="004E6125">
        <w:t xml:space="preserve"> </w:t>
      </w:r>
      <w:r>
        <w:t>t</w:t>
      </w:r>
      <w:r w:rsidRPr="004E6125">
        <w:t>eam are not disadvantaged.</w:t>
      </w:r>
    </w:p>
    <w:p w14:paraId="123E29F7" w14:textId="77777777" w:rsidR="007C6DF3" w:rsidRDefault="007C6DF3" w:rsidP="0005448A"/>
    <w:p w14:paraId="57F11929" w14:textId="55D99059" w:rsidR="00823066" w:rsidRDefault="00823066">
      <w:pPr>
        <w:pStyle w:val="Heading2"/>
        <w:numPr>
          <w:ilvl w:val="0"/>
          <w:numId w:val="1"/>
        </w:numPr>
      </w:pPr>
      <w:bookmarkStart w:id="12" w:name="_Toc191986611"/>
      <w:r>
        <w:t>Playing Uniforms</w:t>
      </w:r>
      <w:bookmarkEnd w:id="12"/>
    </w:p>
    <w:p w14:paraId="50F805B4" w14:textId="77777777" w:rsidR="00823066" w:rsidRDefault="00823066" w:rsidP="00823066"/>
    <w:p w14:paraId="409F8E6B" w14:textId="6CBC698A" w:rsidR="00007913" w:rsidRDefault="00007913">
      <w:pPr>
        <w:pStyle w:val="ListParagraph"/>
        <w:numPr>
          <w:ilvl w:val="1"/>
          <w:numId w:val="1"/>
        </w:numPr>
      </w:pPr>
      <w:r>
        <w:t xml:space="preserve">Domestic Clubs must wear </w:t>
      </w:r>
      <w:r w:rsidR="00322630">
        <w:t>their</w:t>
      </w:r>
      <w:r>
        <w:t xml:space="preserve"> approved playing uniform by week four (4) of the season</w:t>
      </w:r>
      <w:r w:rsidR="00FE6188">
        <w:t>. A team which breaches this By-Law will result in the penalty outlined further.</w:t>
      </w:r>
    </w:p>
    <w:p w14:paraId="27BC7563" w14:textId="25DEC658" w:rsidR="00FE6188" w:rsidRDefault="00FE6188" w:rsidP="00FE6188">
      <w:pPr>
        <w:pStyle w:val="ListParagraph"/>
        <w:ind w:left="851"/>
      </w:pPr>
    </w:p>
    <w:p w14:paraId="4135E0E0" w14:textId="1329D3D7" w:rsidR="00FE6188" w:rsidRDefault="00FE6188">
      <w:pPr>
        <w:pStyle w:val="ListParagraph"/>
        <w:numPr>
          <w:ilvl w:val="2"/>
          <w:numId w:val="1"/>
        </w:numPr>
      </w:pPr>
      <w:r>
        <w:t>Where there are uniform violations by both teams in a respective game, the penalties will offset, and any differences will be applied if applicable.</w:t>
      </w:r>
    </w:p>
    <w:p w14:paraId="4B155852" w14:textId="7EBC5BF4" w:rsidR="009B7483" w:rsidRDefault="009B7483" w:rsidP="009B7483">
      <w:pPr>
        <w:pStyle w:val="ListParagraph"/>
        <w:ind w:left="1440"/>
      </w:pPr>
    </w:p>
    <w:p w14:paraId="60AB03FA" w14:textId="359AA203" w:rsidR="009B7483" w:rsidRDefault="009B7483">
      <w:pPr>
        <w:pStyle w:val="ListParagraph"/>
        <w:numPr>
          <w:ilvl w:val="2"/>
          <w:numId w:val="1"/>
        </w:numPr>
      </w:pPr>
      <w:r>
        <w:lastRenderedPageBreak/>
        <w:t>New players are given a one (1) week grace period to conform to these By-Laws</w:t>
      </w:r>
      <w:r w:rsidR="00AA2135">
        <w:t xml:space="preserve"> </w:t>
      </w:r>
      <w:proofErr w:type="gramStart"/>
      <w:r w:rsidR="00AA2135">
        <w:t>in regard to</w:t>
      </w:r>
      <w:proofErr w:type="gramEnd"/>
      <w:r w:rsidR="00AA2135">
        <w:t xml:space="preserve"> uniforms</w:t>
      </w:r>
      <w:r>
        <w:t>.</w:t>
      </w:r>
    </w:p>
    <w:p w14:paraId="7FD465B6" w14:textId="0D1F69BB" w:rsidR="00FE6188" w:rsidRDefault="00FE6188" w:rsidP="00FE6188">
      <w:pPr>
        <w:pStyle w:val="ListParagraph"/>
        <w:ind w:left="1440"/>
      </w:pPr>
    </w:p>
    <w:p w14:paraId="7B9A6BFE" w14:textId="75B18079" w:rsidR="00FE6188" w:rsidRDefault="00FE6188">
      <w:pPr>
        <w:pStyle w:val="ListParagraph"/>
        <w:numPr>
          <w:ilvl w:val="1"/>
          <w:numId w:val="1"/>
        </w:numPr>
      </w:pPr>
      <w:r>
        <w:t>As per FIBA regulations, all players may be requested to tuck in their playing top</w:t>
      </w:r>
      <w:r w:rsidR="00AA2135">
        <w:t xml:space="preserve"> by the referees</w:t>
      </w:r>
      <w:r>
        <w:t>.</w:t>
      </w:r>
    </w:p>
    <w:p w14:paraId="56B4D96C" w14:textId="3F24FA8C" w:rsidR="00FE6188" w:rsidRDefault="00FE6188" w:rsidP="00FE6188">
      <w:pPr>
        <w:pStyle w:val="ListParagraph"/>
        <w:ind w:left="851"/>
      </w:pPr>
    </w:p>
    <w:p w14:paraId="15388364" w14:textId="43B2A48B" w:rsidR="00FE6188" w:rsidRDefault="00FE6188">
      <w:pPr>
        <w:pStyle w:val="ListParagraph"/>
        <w:numPr>
          <w:ilvl w:val="1"/>
          <w:numId w:val="1"/>
        </w:numPr>
      </w:pPr>
      <w:r>
        <w:t xml:space="preserve">Any exemptions to the Playing Uniform By-Laws are at the discretion of the CPM and PLHBA </w:t>
      </w:r>
      <w:r w:rsidR="00B174EC">
        <w:t>Management</w:t>
      </w:r>
      <w:r>
        <w:t>.</w:t>
      </w:r>
    </w:p>
    <w:p w14:paraId="5C7E1EF0" w14:textId="77777777" w:rsidR="00007913" w:rsidRDefault="00007913" w:rsidP="00007913">
      <w:pPr>
        <w:pStyle w:val="ListParagraph"/>
        <w:ind w:left="851"/>
      </w:pPr>
    </w:p>
    <w:p w14:paraId="4C0434D4" w14:textId="2DB7B5D6" w:rsidR="00823066" w:rsidRDefault="00823066">
      <w:pPr>
        <w:pStyle w:val="ListParagraph"/>
        <w:numPr>
          <w:ilvl w:val="1"/>
          <w:numId w:val="1"/>
        </w:numPr>
      </w:pPr>
      <w:r>
        <w:t>A playing uniform shall consist of the following:</w:t>
      </w:r>
    </w:p>
    <w:p w14:paraId="6474FB25" w14:textId="77777777" w:rsidR="00823066" w:rsidRDefault="00823066" w:rsidP="00823066">
      <w:pPr>
        <w:pStyle w:val="ListParagraph"/>
      </w:pPr>
    </w:p>
    <w:p w14:paraId="3EA83481" w14:textId="77777777" w:rsidR="00A53C34" w:rsidRDefault="00823066">
      <w:pPr>
        <w:pStyle w:val="ListParagraph"/>
        <w:numPr>
          <w:ilvl w:val="2"/>
          <w:numId w:val="1"/>
        </w:numPr>
      </w:pPr>
      <w:r>
        <w:t xml:space="preserve">A playing top having one (1) </w:t>
      </w:r>
      <w:r w:rsidR="00AB76B7">
        <w:t>number from double zero (00) to ninety-nine (99) on the front and back</w:t>
      </w:r>
      <w:r w:rsidR="00A53C34">
        <w:t>.</w:t>
      </w:r>
    </w:p>
    <w:p w14:paraId="6AE4A0C2" w14:textId="77777777" w:rsidR="00A53C34" w:rsidRDefault="00A53C34" w:rsidP="00A53C34">
      <w:pPr>
        <w:ind w:left="720"/>
      </w:pPr>
    </w:p>
    <w:p w14:paraId="7B1B2662" w14:textId="55F31E77" w:rsidR="00823066" w:rsidRDefault="00AB76B7">
      <w:pPr>
        <w:pStyle w:val="ListParagraph"/>
        <w:numPr>
          <w:ilvl w:val="2"/>
          <w:numId w:val="1"/>
        </w:numPr>
      </w:pPr>
      <w:r>
        <w:t>The number on front must be at least ten (10) cm high while the number on the back must be twenty (20) cm high and at least two (2) cm wide.</w:t>
      </w:r>
    </w:p>
    <w:p w14:paraId="0FE62326" w14:textId="08BAB76A" w:rsidR="00AB76B7" w:rsidRDefault="00AB76B7" w:rsidP="00AB76B7">
      <w:pPr>
        <w:pStyle w:val="ListParagraph"/>
        <w:ind w:left="1440"/>
      </w:pPr>
    </w:p>
    <w:p w14:paraId="6CF09B65" w14:textId="21A52150" w:rsidR="00AB76B7" w:rsidRPr="00AB76B7" w:rsidRDefault="00AB76B7">
      <w:pPr>
        <w:pStyle w:val="ListParagraph"/>
        <w:numPr>
          <w:ilvl w:val="2"/>
          <w:numId w:val="1"/>
        </w:numPr>
      </w:pPr>
      <w:r>
        <w:t>Shorts that do not contain pockets of any kind.</w:t>
      </w:r>
    </w:p>
    <w:p w14:paraId="0367414C" w14:textId="77777777" w:rsidR="00AB76B7" w:rsidRDefault="00AB76B7" w:rsidP="00AB76B7">
      <w:pPr>
        <w:pStyle w:val="ListParagraph"/>
      </w:pPr>
    </w:p>
    <w:p w14:paraId="06945400" w14:textId="7A5BDA76" w:rsidR="00AB76B7" w:rsidRDefault="00AB76B7">
      <w:pPr>
        <w:pStyle w:val="ListParagraph"/>
        <w:numPr>
          <w:ilvl w:val="2"/>
          <w:numId w:val="1"/>
        </w:numPr>
      </w:pPr>
      <w:r>
        <w:t>Suitable footwear that will not mark the floors.</w:t>
      </w:r>
    </w:p>
    <w:p w14:paraId="68C0BB62" w14:textId="77777777" w:rsidR="00FC2B96" w:rsidRDefault="00FC2B96" w:rsidP="00FC2B96">
      <w:pPr>
        <w:pStyle w:val="ListParagraph"/>
      </w:pPr>
    </w:p>
    <w:p w14:paraId="4432B7C4" w14:textId="4A766100" w:rsidR="00FC2B96" w:rsidRDefault="00FC2B96">
      <w:pPr>
        <w:pStyle w:val="ListParagraph"/>
        <w:numPr>
          <w:ilvl w:val="3"/>
          <w:numId w:val="1"/>
        </w:numPr>
      </w:pPr>
      <w:r w:rsidRPr="00FC2B96">
        <w:t xml:space="preserve">The </w:t>
      </w:r>
      <w:r>
        <w:t>PLHBA</w:t>
      </w:r>
      <w:r w:rsidRPr="00FC2B96">
        <w:t xml:space="preserve"> permits players to wear shoes of any colour combination.</w:t>
      </w:r>
    </w:p>
    <w:p w14:paraId="11671A2E" w14:textId="77777777" w:rsidR="00AB76B7" w:rsidRDefault="00AB76B7" w:rsidP="00AB76B7">
      <w:pPr>
        <w:pStyle w:val="ListParagraph"/>
      </w:pPr>
    </w:p>
    <w:p w14:paraId="0784EC3A" w14:textId="66AD5DBB" w:rsidR="00AB76B7" w:rsidRDefault="00AB76B7">
      <w:pPr>
        <w:pStyle w:val="ListParagraph"/>
        <w:numPr>
          <w:ilvl w:val="1"/>
          <w:numId w:val="1"/>
        </w:numPr>
      </w:pPr>
      <w:r>
        <w:t>Non-permitted playing uniform or items includes but is not limited to the following:</w:t>
      </w:r>
    </w:p>
    <w:p w14:paraId="39E7F573" w14:textId="77777777" w:rsidR="00AB76B7" w:rsidRDefault="00AB76B7" w:rsidP="00AB76B7"/>
    <w:p w14:paraId="4EE183AF" w14:textId="77777777" w:rsidR="00AB76B7" w:rsidRDefault="00AB76B7">
      <w:pPr>
        <w:pStyle w:val="ListParagraph"/>
        <w:numPr>
          <w:ilvl w:val="2"/>
          <w:numId w:val="1"/>
        </w:numPr>
      </w:pPr>
      <w:r>
        <w:t>Shorts that include pockets.</w:t>
      </w:r>
    </w:p>
    <w:p w14:paraId="7D092FB1" w14:textId="49C64F0B" w:rsidR="00AB76B7" w:rsidRDefault="00AB76B7" w:rsidP="00AB76B7">
      <w:pPr>
        <w:ind w:left="720"/>
      </w:pPr>
    </w:p>
    <w:p w14:paraId="7EA08C4E" w14:textId="054CE783" w:rsidR="00AB76B7" w:rsidRDefault="00AB76B7">
      <w:pPr>
        <w:pStyle w:val="ListParagraph"/>
        <w:numPr>
          <w:ilvl w:val="2"/>
          <w:numId w:val="1"/>
        </w:numPr>
      </w:pPr>
      <w:r>
        <w:t>Boardies or Board Shorts</w:t>
      </w:r>
      <w:r w:rsidR="004D4ADD">
        <w:t>.</w:t>
      </w:r>
    </w:p>
    <w:p w14:paraId="70338112" w14:textId="77777777" w:rsidR="00AB76B7" w:rsidRDefault="00AB76B7" w:rsidP="00AB76B7">
      <w:pPr>
        <w:pStyle w:val="ListParagraph"/>
      </w:pPr>
    </w:p>
    <w:p w14:paraId="0FD47816" w14:textId="725A36FF" w:rsidR="00AB76B7" w:rsidRDefault="00AB76B7">
      <w:pPr>
        <w:pStyle w:val="ListParagraph"/>
        <w:numPr>
          <w:ilvl w:val="2"/>
          <w:numId w:val="1"/>
        </w:numPr>
      </w:pPr>
      <w:r>
        <w:t>Long Shorts/Pants</w:t>
      </w:r>
      <w:r w:rsidR="004D4ADD">
        <w:t>.</w:t>
      </w:r>
    </w:p>
    <w:p w14:paraId="650FA541" w14:textId="77777777" w:rsidR="00AB76B7" w:rsidRDefault="00AB76B7" w:rsidP="00AB76B7">
      <w:pPr>
        <w:pStyle w:val="ListParagraph"/>
      </w:pPr>
    </w:p>
    <w:p w14:paraId="245CA461" w14:textId="620ADBB3" w:rsidR="00AB76B7" w:rsidRDefault="00AB76B7">
      <w:pPr>
        <w:pStyle w:val="ListParagraph"/>
        <w:numPr>
          <w:ilvl w:val="2"/>
          <w:numId w:val="1"/>
        </w:numPr>
      </w:pPr>
      <w:r>
        <w:t>Cycle or Bike Shorts</w:t>
      </w:r>
      <w:r w:rsidR="004D4ADD">
        <w:t>.</w:t>
      </w:r>
    </w:p>
    <w:p w14:paraId="735A24E3" w14:textId="77777777" w:rsidR="00AB76B7" w:rsidRDefault="00AB76B7" w:rsidP="00AB76B7">
      <w:pPr>
        <w:pStyle w:val="ListParagraph"/>
      </w:pPr>
    </w:p>
    <w:p w14:paraId="64C1A169" w14:textId="42645A87" w:rsidR="00AB76B7" w:rsidRDefault="00AB76B7">
      <w:pPr>
        <w:pStyle w:val="ListParagraph"/>
        <w:numPr>
          <w:ilvl w:val="2"/>
          <w:numId w:val="1"/>
        </w:numPr>
      </w:pPr>
      <w:r>
        <w:t>Skirts</w:t>
      </w:r>
      <w:r w:rsidR="004D4ADD">
        <w:t>.</w:t>
      </w:r>
    </w:p>
    <w:p w14:paraId="01E31595" w14:textId="77777777" w:rsidR="00AB76B7" w:rsidRDefault="00AB76B7" w:rsidP="00AB76B7">
      <w:pPr>
        <w:pStyle w:val="ListParagraph"/>
      </w:pPr>
    </w:p>
    <w:p w14:paraId="3F93C27A" w14:textId="0F9367EB" w:rsidR="00A53C34" w:rsidRDefault="00A53C34">
      <w:pPr>
        <w:pStyle w:val="ListParagraph"/>
        <w:numPr>
          <w:ilvl w:val="1"/>
          <w:numId w:val="1"/>
        </w:numPr>
      </w:pPr>
      <w:r>
        <w:t>A player wearing non-permitted playing uniforms will not be allowed to participate in the game.</w:t>
      </w:r>
    </w:p>
    <w:p w14:paraId="45B9030F" w14:textId="77777777" w:rsidR="00A53C34" w:rsidRDefault="00A53C34" w:rsidP="00A53C34">
      <w:pPr>
        <w:pStyle w:val="ListParagraph"/>
        <w:ind w:left="1800"/>
      </w:pPr>
    </w:p>
    <w:p w14:paraId="37278341" w14:textId="3CC40BB9" w:rsidR="00AB76B7" w:rsidRDefault="009626C8">
      <w:pPr>
        <w:pStyle w:val="ListParagraph"/>
        <w:numPr>
          <w:ilvl w:val="2"/>
          <w:numId w:val="1"/>
        </w:numPr>
      </w:pPr>
      <w:r>
        <w:t>The Games Controller and Game</w:t>
      </w:r>
      <w:r w:rsidR="004D4ADD">
        <w:t xml:space="preserve"> Officials reserve the right to prevent a player from participating in a game if they deem</w:t>
      </w:r>
      <w:r w:rsidR="00B844B3">
        <w:t xml:space="preserve"> an</w:t>
      </w:r>
      <w:r w:rsidR="00AB1A54">
        <w:t xml:space="preserve">y item a </w:t>
      </w:r>
      <w:r w:rsidR="00B844B3">
        <w:t>player</w:t>
      </w:r>
      <w:r w:rsidR="00AB1A54">
        <w:t xml:space="preserve"> is wearing t</w:t>
      </w:r>
      <w:r w:rsidR="004D4ADD">
        <w:t>o be dangerous.</w:t>
      </w:r>
    </w:p>
    <w:p w14:paraId="04B91441" w14:textId="77777777" w:rsidR="004D4ADD" w:rsidRDefault="004D4ADD" w:rsidP="004D4ADD">
      <w:pPr>
        <w:ind w:left="1080"/>
      </w:pPr>
    </w:p>
    <w:p w14:paraId="1D8DE11D" w14:textId="54267B66" w:rsidR="006E726F" w:rsidRDefault="006E726F">
      <w:pPr>
        <w:pStyle w:val="ListParagraph"/>
        <w:numPr>
          <w:ilvl w:val="1"/>
          <w:numId w:val="1"/>
        </w:numPr>
      </w:pPr>
      <w:r>
        <w:t>All players must ensure their fingernails are cut or taped and that all jewellery, including power bands are removed or taped.</w:t>
      </w:r>
    </w:p>
    <w:p w14:paraId="0F24E897" w14:textId="77777777" w:rsidR="006E726F" w:rsidRDefault="006E726F" w:rsidP="006E726F"/>
    <w:p w14:paraId="05C2FFA6" w14:textId="162827DC" w:rsidR="004D4ADD" w:rsidRDefault="004D4ADD">
      <w:pPr>
        <w:pStyle w:val="ListParagraph"/>
        <w:numPr>
          <w:ilvl w:val="1"/>
          <w:numId w:val="1"/>
        </w:numPr>
      </w:pPr>
      <w:r>
        <w:t>Compression Garments and T-Shirts can be worn if they meet the following criteria:</w:t>
      </w:r>
    </w:p>
    <w:p w14:paraId="55745047" w14:textId="5F3ABE05" w:rsidR="00AB76B7" w:rsidRDefault="00AB76B7" w:rsidP="00AB76B7">
      <w:pPr>
        <w:pStyle w:val="ListParagraph"/>
        <w:ind w:left="1800"/>
      </w:pPr>
    </w:p>
    <w:p w14:paraId="22178AC2" w14:textId="7A2E2B21" w:rsidR="00AB76B7" w:rsidRDefault="004D4ADD">
      <w:pPr>
        <w:pStyle w:val="ListParagraph"/>
        <w:numPr>
          <w:ilvl w:val="3"/>
          <w:numId w:val="1"/>
        </w:numPr>
      </w:pPr>
      <w:r>
        <w:t xml:space="preserve">Must be </w:t>
      </w:r>
      <w:proofErr w:type="gramStart"/>
      <w:r>
        <w:t>skin tight</w:t>
      </w:r>
      <w:proofErr w:type="gramEnd"/>
      <w:r>
        <w:t>.</w:t>
      </w:r>
    </w:p>
    <w:p w14:paraId="23D16872" w14:textId="5B0475D4" w:rsidR="00AB76B7" w:rsidRDefault="00AB76B7" w:rsidP="00AB76B7">
      <w:pPr>
        <w:pStyle w:val="ListParagraph"/>
        <w:ind w:left="1800"/>
      </w:pPr>
    </w:p>
    <w:p w14:paraId="0F0B8EDF" w14:textId="08AC1B89" w:rsidR="00AB76B7" w:rsidRDefault="004D4ADD">
      <w:pPr>
        <w:pStyle w:val="ListParagraph"/>
        <w:numPr>
          <w:ilvl w:val="3"/>
          <w:numId w:val="1"/>
        </w:numPr>
      </w:pPr>
      <w:r>
        <w:t xml:space="preserve">Colours must be black, white or </w:t>
      </w:r>
      <w:r w:rsidR="006F5FDB">
        <w:t>dominant</w:t>
      </w:r>
      <w:r>
        <w:t xml:space="preserve"> team uniform colour.</w:t>
      </w:r>
    </w:p>
    <w:p w14:paraId="0F6FF762" w14:textId="77777777" w:rsidR="009626C8" w:rsidRDefault="009626C8" w:rsidP="00A95D7E"/>
    <w:p w14:paraId="57EF307C" w14:textId="64C9E224" w:rsidR="004D4ADD" w:rsidRDefault="004D4ADD">
      <w:pPr>
        <w:pStyle w:val="ListParagraph"/>
        <w:numPr>
          <w:ilvl w:val="1"/>
          <w:numId w:val="1"/>
        </w:numPr>
      </w:pPr>
      <w:r>
        <w:t xml:space="preserve">A team shall be outfitted in the </w:t>
      </w:r>
      <w:proofErr w:type="gramStart"/>
      <w:r>
        <w:t>same coloured</w:t>
      </w:r>
      <w:proofErr w:type="gramEnd"/>
      <w:r>
        <w:t xml:space="preserve"> tops, with no duplicated numbers.</w:t>
      </w:r>
    </w:p>
    <w:p w14:paraId="4EC9BCE2" w14:textId="77777777" w:rsidR="004D4ADD" w:rsidRDefault="004D4ADD" w:rsidP="004D4ADD">
      <w:pPr>
        <w:pStyle w:val="ListParagraph"/>
      </w:pPr>
    </w:p>
    <w:p w14:paraId="763AF4AE" w14:textId="52C19876" w:rsidR="004D4ADD" w:rsidRDefault="004D4ADD">
      <w:pPr>
        <w:pStyle w:val="ListParagraph"/>
        <w:numPr>
          <w:ilvl w:val="1"/>
          <w:numId w:val="1"/>
        </w:numPr>
      </w:pPr>
      <w:r>
        <w:t>Teams shall wear shorts of their Domestic Clubs approved colour and style.</w:t>
      </w:r>
    </w:p>
    <w:p w14:paraId="24752581" w14:textId="77777777" w:rsidR="009B7483" w:rsidRDefault="009B7483" w:rsidP="009B7483">
      <w:pPr>
        <w:pStyle w:val="ListParagraph"/>
      </w:pPr>
    </w:p>
    <w:p w14:paraId="79F0CFC4" w14:textId="44576590" w:rsidR="004D4ADD" w:rsidRDefault="009B7483">
      <w:pPr>
        <w:pStyle w:val="ListParagraph"/>
        <w:numPr>
          <w:ilvl w:val="1"/>
          <w:numId w:val="1"/>
        </w:numPr>
      </w:pPr>
      <w:r>
        <w:t>In the case of a colour clash, the second named team (right) on the scoring device shall wear an alternative uniform set provide</w:t>
      </w:r>
      <w:r w:rsidR="006F5FDB">
        <w:t>d</w:t>
      </w:r>
      <w:r>
        <w:t xml:space="preserve"> by their club.</w:t>
      </w:r>
    </w:p>
    <w:p w14:paraId="189B3834" w14:textId="77777777" w:rsidR="00FD750E" w:rsidRDefault="00FD750E" w:rsidP="00FD750E">
      <w:pPr>
        <w:pStyle w:val="ListParagraph"/>
      </w:pPr>
    </w:p>
    <w:p w14:paraId="5A399CAD" w14:textId="77777777" w:rsidR="00FD750E" w:rsidRDefault="00FD750E" w:rsidP="00FD750E"/>
    <w:p w14:paraId="7A399CA9" w14:textId="77777777" w:rsidR="00216B2B" w:rsidRDefault="00216B2B" w:rsidP="009B7483"/>
    <w:p w14:paraId="5DD6111C" w14:textId="0A97F2FE" w:rsidR="00D64BDD" w:rsidRPr="00D64BDD" w:rsidRDefault="004D4ADD">
      <w:pPr>
        <w:pStyle w:val="ListParagraph"/>
        <w:numPr>
          <w:ilvl w:val="1"/>
          <w:numId w:val="1"/>
        </w:numPr>
      </w:pPr>
      <w:r>
        <w:lastRenderedPageBreak/>
        <w:t xml:space="preserve">Uniform violations will be applied from week </w:t>
      </w:r>
      <w:r w:rsidR="00916EE7">
        <w:t>four (</w:t>
      </w:r>
      <w:r>
        <w:t>4</w:t>
      </w:r>
      <w:r w:rsidR="00916EE7">
        <w:t>)</w:t>
      </w:r>
      <w:r>
        <w:t xml:space="preserve"> of each season.</w:t>
      </w:r>
    </w:p>
    <w:p w14:paraId="4CE0FE36" w14:textId="6A24AA39" w:rsidR="008B5825" w:rsidRDefault="008B5825" w:rsidP="00C16C67"/>
    <w:p w14:paraId="3B42DAA3" w14:textId="20BE8A86" w:rsidR="008B5825" w:rsidRDefault="008B5825">
      <w:pPr>
        <w:pStyle w:val="ListParagraph"/>
        <w:numPr>
          <w:ilvl w:val="2"/>
          <w:numId w:val="1"/>
        </w:numPr>
      </w:pPr>
      <w:r>
        <w:t>Failure to comply with any uniform rules will result in the following:</w:t>
      </w:r>
    </w:p>
    <w:p w14:paraId="1B94FE83" w14:textId="77777777" w:rsidR="008B5825" w:rsidRDefault="008B5825" w:rsidP="008B5825">
      <w:pPr>
        <w:pStyle w:val="ListParagraph"/>
      </w:pPr>
    </w:p>
    <w:p w14:paraId="16DAA669" w14:textId="77777777" w:rsidR="008B5825" w:rsidRDefault="008B5825">
      <w:pPr>
        <w:pStyle w:val="ListParagraph"/>
        <w:numPr>
          <w:ilvl w:val="3"/>
          <w:numId w:val="1"/>
        </w:numPr>
      </w:pPr>
      <w:r>
        <w:t>Five (5) game points will be awarded to the opposing team for each player out of uniform.</w:t>
      </w:r>
    </w:p>
    <w:p w14:paraId="7DDEC3A9" w14:textId="20F738A6" w:rsidR="008B5825" w:rsidRDefault="008B5825" w:rsidP="008B5825">
      <w:pPr>
        <w:pStyle w:val="ListParagraph"/>
        <w:ind w:left="1800"/>
      </w:pPr>
    </w:p>
    <w:p w14:paraId="2E01F15B" w14:textId="004F539F" w:rsidR="008B5825" w:rsidRDefault="008B5825">
      <w:pPr>
        <w:pStyle w:val="ListParagraph"/>
        <w:numPr>
          <w:ilvl w:val="4"/>
          <w:numId w:val="1"/>
        </w:numPr>
      </w:pPr>
      <w:r>
        <w:t>A player can only have a maximum of five (5) game points award</w:t>
      </w:r>
      <w:r w:rsidR="00C16C67">
        <w:t>ed</w:t>
      </w:r>
      <w:r>
        <w:t xml:space="preserve"> to the opposing team for not complying with t</w:t>
      </w:r>
      <w:r w:rsidR="00C16C67">
        <w:t>hese By-Laws.</w:t>
      </w:r>
    </w:p>
    <w:p w14:paraId="563D803C" w14:textId="3B5EB8A7" w:rsidR="008B5825" w:rsidRDefault="008B5825" w:rsidP="008B5825">
      <w:pPr>
        <w:pStyle w:val="ListParagraph"/>
        <w:ind w:left="1800"/>
      </w:pPr>
    </w:p>
    <w:p w14:paraId="1E0F9DD6" w14:textId="4C98E1BE" w:rsidR="008B5825" w:rsidRDefault="008B5825">
      <w:pPr>
        <w:pStyle w:val="ListParagraph"/>
        <w:numPr>
          <w:ilvl w:val="3"/>
          <w:numId w:val="1"/>
        </w:numPr>
      </w:pPr>
      <w:r>
        <w:t>The game points must be awarded before the recommencement of the second half.</w:t>
      </w:r>
    </w:p>
    <w:p w14:paraId="63C5771F" w14:textId="77777777" w:rsidR="008B5825" w:rsidRDefault="008B5825" w:rsidP="008B5825">
      <w:pPr>
        <w:pStyle w:val="ListParagraph"/>
      </w:pPr>
    </w:p>
    <w:p w14:paraId="7FB87DF7" w14:textId="24B262AA" w:rsidR="008B5825" w:rsidRDefault="008B5825">
      <w:pPr>
        <w:pStyle w:val="ListParagraph"/>
        <w:numPr>
          <w:ilvl w:val="3"/>
          <w:numId w:val="1"/>
        </w:numPr>
      </w:pPr>
      <w:r>
        <w:t>If the opposing team chooses to not accept the game points, they will be disregarded.</w:t>
      </w:r>
    </w:p>
    <w:p w14:paraId="271AA1A4" w14:textId="1E9FD118" w:rsidR="008B5825" w:rsidRDefault="008B5825" w:rsidP="008B5825">
      <w:pPr>
        <w:pStyle w:val="ListParagraph"/>
        <w:ind w:left="1440"/>
      </w:pPr>
    </w:p>
    <w:p w14:paraId="019EE54D" w14:textId="54685DB3" w:rsidR="008B5825" w:rsidRDefault="008B5825">
      <w:pPr>
        <w:pStyle w:val="ListParagraph"/>
        <w:numPr>
          <w:ilvl w:val="1"/>
          <w:numId w:val="1"/>
        </w:numPr>
      </w:pPr>
      <w:r>
        <w:t xml:space="preserve">Domestic Clubs may be fined for continuous failure to comply with </w:t>
      </w:r>
      <w:r w:rsidR="00916EE7">
        <w:t xml:space="preserve">these </w:t>
      </w:r>
      <w:r>
        <w:t>uniform</w:t>
      </w:r>
      <w:r w:rsidR="00916EE7">
        <w:t xml:space="preserve"> By-Laws </w:t>
      </w:r>
      <w:r w:rsidR="00C16C67">
        <w:t>at the discretion of PLHBA</w:t>
      </w:r>
      <w:r w:rsidR="00B174EC">
        <w:t xml:space="preserve"> Management</w:t>
      </w:r>
      <w:r w:rsidR="00C16C67">
        <w:t>.</w:t>
      </w:r>
    </w:p>
    <w:p w14:paraId="3C674B8B" w14:textId="77777777" w:rsidR="00BF4AE2" w:rsidRDefault="00BF4AE2" w:rsidP="00BF4AE2">
      <w:pPr>
        <w:pStyle w:val="ListParagraph"/>
        <w:ind w:left="907"/>
      </w:pPr>
    </w:p>
    <w:p w14:paraId="2B805C5A" w14:textId="4FA527F2" w:rsidR="008B5825" w:rsidRDefault="008B5825">
      <w:pPr>
        <w:pStyle w:val="Heading2"/>
        <w:numPr>
          <w:ilvl w:val="0"/>
          <w:numId w:val="1"/>
        </w:numPr>
      </w:pPr>
      <w:bookmarkStart w:id="13" w:name="_Toc191986612"/>
      <w:r>
        <w:t>Equipment</w:t>
      </w:r>
      <w:bookmarkEnd w:id="13"/>
    </w:p>
    <w:p w14:paraId="70229477" w14:textId="17BADB4F" w:rsidR="008B5825" w:rsidRDefault="008B5825" w:rsidP="008B5825">
      <w:pPr>
        <w:pStyle w:val="ListParagraph"/>
        <w:ind w:left="360"/>
      </w:pPr>
    </w:p>
    <w:p w14:paraId="11BBA978" w14:textId="33681CB8" w:rsidR="008B5825" w:rsidRDefault="00D0387F">
      <w:pPr>
        <w:pStyle w:val="ListParagraph"/>
        <w:numPr>
          <w:ilvl w:val="1"/>
          <w:numId w:val="1"/>
        </w:numPr>
      </w:pPr>
      <w:r>
        <w:t>Suitable match balls and other required equipment will be provided by the PLHBA.</w:t>
      </w:r>
    </w:p>
    <w:p w14:paraId="14F7F261" w14:textId="063D8CA2" w:rsidR="00D0387F" w:rsidRDefault="00D0387F" w:rsidP="00D0387F">
      <w:pPr>
        <w:pStyle w:val="ListParagraph"/>
      </w:pPr>
    </w:p>
    <w:p w14:paraId="71DEF065" w14:textId="7ADE805E" w:rsidR="00D0387F" w:rsidRDefault="00D0387F">
      <w:pPr>
        <w:pStyle w:val="ListParagraph"/>
        <w:numPr>
          <w:ilvl w:val="1"/>
          <w:numId w:val="1"/>
        </w:numPr>
      </w:pPr>
      <w:r>
        <w:t xml:space="preserve">Teams will need </w:t>
      </w:r>
      <w:r w:rsidR="00822875">
        <w:t>to provide their own warm up balls.</w:t>
      </w:r>
    </w:p>
    <w:p w14:paraId="4DCD7085" w14:textId="77777777" w:rsidR="00D0387F" w:rsidRDefault="00D0387F" w:rsidP="00D0387F">
      <w:pPr>
        <w:pStyle w:val="ListParagraph"/>
      </w:pPr>
    </w:p>
    <w:p w14:paraId="36E6C2D7" w14:textId="1D6AE765" w:rsidR="00D0387F" w:rsidRDefault="00822875">
      <w:pPr>
        <w:pStyle w:val="ListParagraph"/>
        <w:numPr>
          <w:ilvl w:val="1"/>
          <w:numId w:val="1"/>
        </w:numPr>
      </w:pPr>
      <w:r>
        <w:t>The size of each match ball will be as follows:</w:t>
      </w:r>
    </w:p>
    <w:p w14:paraId="397F277C" w14:textId="77777777" w:rsidR="00822875" w:rsidRDefault="00822875" w:rsidP="00822875">
      <w:pPr>
        <w:pStyle w:val="ListParagraph"/>
      </w:pPr>
    </w:p>
    <w:p w14:paraId="75939319" w14:textId="16B0CC98" w:rsidR="00822875" w:rsidRDefault="00822875">
      <w:pPr>
        <w:pStyle w:val="ListParagraph"/>
        <w:numPr>
          <w:ilvl w:val="2"/>
          <w:numId w:val="1"/>
        </w:numPr>
      </w:pPr>
      <w:r>
        <w:t xml:space="preserve">Size 5 – Miniball, </w:t>
      </w:r>
      <w:r w:rsidR="005540A0">
        <w:t xml:space="preserve">Under </w:t>
      </w:r>
      <w:r>
        <w:t>10’s, U</w:t>
      </w:r>
      <w:r w:rsidR="005540A0">
        <w:t xml:space="preserve">nder </w:t>
      </w:r>
      <w:r>
        <w:t>12’s</w:t>
      </w:r>
      <w:r w:rsidR="005540A0">
        <w:t>.</w:t>
      </w:r>
    </w:p>
    <w:p w14:paraId="0D8E15AD" w14:textId="12ED1CA0" w:rsidR="00822875" w:rsidRDefault="00822875" w:rsidP="00822875">
      <w:pPr>
        <w:pStyle w:val="ListParagraph"/>
        <w:ind w:left="1440"/>
      </w:pPr>
    </w:p>
    <w:p w14:paraId="756FFD6B" w14:textId="228B04C4" w:rsidR="00822875" w:rsidRDefault="00822875">
      <w:pPr>
        <w:pStyle w:val="ListParagraph"/>
        <w:numPr>
          <w:ilvl w:val="2"/>
          <w:numId w:val="1"/>
        </w:numPr>
      </w:pPr>
      <w:r>
        <w:t>Size 6 – U</w:t>
      </w:r>
      <w:r w:rsidR="005540A0">
        <w:t xml:space="preserve">nder </w:t>
      </w:r>
      <w:r>
        <w:t>14</w:t>
      </w:r>
      <w:r w:rsidR="005540A0">
        <w:t>’s</w:t>
      </w:r>
      <w:r>
        <w:t>, U</w:t>
      </w:r>
      <w:r w:rsidR="005540A0">
        <w:t xml:space="preserve">nder </w:t>
      </w:r>
      <w:r>
        <w:t>16</w:t>
      </w:r>
      <w:r w:rsidR="005540A0">
        <w:t xml:space="preserve"> Girls</w:t>
      </w:r>
      <w:r>
        <w:t>, U</w:t>
      </w:r>
      <w:r w:rsidR="005540A0">
        <w:t xml:space="preserve">nder </w:t>
      </w:r>
      <w:r>
        <w:t>18</w:t>
      </w:r>
      <w:r w:rsidR="005540A0">
        <w:t xml:space="preserve"> Girls.</w:t>
      </w:r>
    </w:p>
    <w:p w14:paraId="23B5EE11" w14:textId="77777777" w:rsidR="00822875" w:rsidRDefault="00822875" w:rsidP="00822875">
      <w:pPr>
        <w:pStyle w:val="ListParagraph"/>
      </w:pPr>
    </w:p>
    <w:p w14:paraId="1401B113" w14:textId="39FE1B3F" w:rsidR="00541ED7" w:rsidRDefault="00822875">
      <w:pPr>
        <w:pStyle w:val="ListParagraph"/>
        <w:numPr>
          <w:ilvl w:val="2"/>
          <w:numId w:val="1"/>
        </w:numPr>
      </w:pPr>
      <w:r>
        <w:t>Size 7 – U</w:t>
      </w:r>
      <w:r w:rsidR="005540A0">
        <w:t xml:space="preserve">nder </w:t>
      </w:r>
      <w:r>
        <w:t>16</w:t>
      </w:r>
      <w:r w:rsidR="005540A0">
        <w:t xml:space="preserve"> Boys</w:t>
      </w:r>
      <w:r>
        <w:t>, U</w:t>
      </w:r>
      <w:r w:rsidR="005540A0">
        <w:t xml:space="preserve">nder </w:t>
      </w:r>
      <w:r>
        <w:t>18</w:t>
      </w:r>
      <w:r w:rsidR="005540A0">
        <w:t xml:space="preserve"> Boys.</w:t>
      </w:r>
    </w:p>
    <w:p w14:paraId="264473B1" w14:textId="77777777" w:rsidR="002A4E65" w:rsidRDefault="002A4E65" w:rsidP="002A4E65">
      <w:pPr>
        <w:pStyle w:val="ListParagraph"/>
      </w:pPr>
    </w:p>
    <w:p w14:paraId="00D035E0" w14:textId="471BDEDB" w:rsidR="00AC687B" w:rsidRDefault="00AC687B">
      <w:pPr>
        <w:pStyle w:val="Heading2"/>
        <w:numPr>
          <w:ilvl w:val="0"/>
          <w:numId w:val="1"/>
        </w:numPr>
      </w:pPr>
      <w:bookmarkStart w:id="14" w:name="_Toc191986613"/>
      <w:r>
        <w:t>Forfeits</w:t>
      </w:r>
      <w:bookmarkEnd w:id="14"/>
    </w:p>
    <w:p w14:paraId="653D593A" w14:textId="77777777" w:rsidR="00431A7E" w:rsidRDefault="00431A7E" w:rsidP="00431A7E"/>
    <w:p w14:paraId="5FAD0FF5" w14:textId="6C9A4D73" w:rsidR="00431A7E" w:rsidRDefault="00431A7E">
      <w:pPr>
        <w:pStyle w:val="ListParagraph"/>
        <w:numPr>
          <w:ilvl w:val="1"/>
          <w:numId w:val="1"/>
        </w:numPr>
      </w:pPr>
      <w:r>
        <w:t xml:space="preserve">A forfeit will be declared a notified forfeit when a Domestic Club notifies the </w:t>
      </w:r>
      <w:r w:rsidR="00C14A26">
        <w:t>CPM, Games Controller and opposing Domestic Club</w:t>
      </w:r>
      <w:r>
        <w:t xml:space="preserve"> in writing</w:t>
      </w:r>
      <w:r w:rsidR="005C50F3">
        <w:t xml:space="preserve"> via email</w:t>
      </w:r>
      <w:r>
        <w:t xml:space="preserve"> that their team is forfeiting.</w:t>
      </w:r>
    </w:p>
    <w:p w14:paraId="44EF7DD7" w14:textId="77777777" w:rsidR="00431A7E" w:rsidRDefault="00431A7E" w:rsidP="00431A7E"/>
    <w:p w14:paraId="32BB86C9" w14:textId="519F9AA1" w:rsidR="00431A7E" w:rsidRDefault="00431A7E">
      <w:pPr>
        <w:pStyle w:val="ListParagraph"/>
        <w:numPr>
          <w:ilvl w:val="1"/>
          <w:numId w:val="1"/>
        </w:numPr>
      </w:pPr>
      <w:r>
        <w:t>A forfeit fine shall be levied as per the below table.</w:t>
      </w:r>
    </w:p>
    <w:p w14:paraId="5F2E9327" w14:textId="77777777" w:rsidR="00431A7E" w:rsidRDefault="00431A7E" w:rsidP="00431A7E">
      <w:pPr>
        <w:pStyle w:val="ListParagraph"/>
      </w:pPr>
    </w:p>
    <w:p w14:paraId="18D0199C" w14:textId="77777777" w:rsidR="00431A7E" w:rsidRDefault="00431A7E">
      <w:pPr>
        <w:pStyle w:val="ListParagraph"/>
        <w:numPr>
          <w:ilvl w:val="2"/>
          <w:numId w:val="1"/>
        </w:numPr>
      </w:pPr>
    </w:p>
    <w:tbl>
      <w:tblPr>
        <w:tblStyle w:val="TableGrid"/>
        <w:tblW w:w="0" w:type="auto"/>
        <w:jc w:val="center"/>
        <w:tblLook w:val="04A0" w:firstRow="1" w:lastRow="0" w:firstColumn="1" w:lastColumn="0" w:noHBand="0" w:noVBand="1"/>
      </w:tblPr>
      <w:tblGrid>
        <w:gridCol w:w="3244"/>
        <w:gridCol w:w="3119"/>
      </w:tblGrid>
      <w:tr w:rsidR="00431A7E" w:rsidRPr="00175642" w14:paraId="34CFCA44" w14:textId="77777777" w:rsidTr="002357DF">
        <w:trPr>
          <w:jc w:val="center"/>
        </w:trPr>
        <w:tc>
          <w:tcPr>
            <w:tcW w:w="3244" w:type="dxa"/>
          </w:tcPr>
          <w:p w14:paraId="0273325E" w14:textId="3550186F" w:rsidR="00431A7E" w:rsidRPr="00175642" w:rsidRDefault="00431A7E" w:rsidP="002357DF">
            <w:pPr>
              <w:jc w:val="center"/>
            </w:pPr>
            <w:r w:rsidRPr="00175642">
              <w:t xml:space="preserve">&gt; 24 </w:t>
            </w:r>
            <w:proofErr w:type="spellStart"/>
            <w:r w:rsidRPr="00175642">
              <w:t>Hours Notice</w:t>
            </w:r>
            <w:proofErr w:type="spellEnd"/>
          </w:p>
        </w:tc>
        <w:tc>
          <w:tcPr>
            <w:tcW w:w="3119" w:type="dxa"/>
          </w:tcPr>
          <w:p w14:paraId="185FF892" w14:textId="77777777" w:rsidR="00431A7E" w:rsidRPr="00175642" w:rsidRDefault="00431A7E" w:rsidP="002357DF">
            <w:pPr>
              <w:jc w:val="center"/>
            </w:pPr>
            <w:r w:rsidRPr="00175642">
              <w:t>No Fine</w:t>
            </w:r>
          </w:p>
        </w:tc>
      </w:tr>
      <w:tr w:rsidR="00431A7E" w:rsidRPr="00175642" w14:paraId="5998171C" w14:textId="77777777" w:rsidTr="002357DF">
        <w:trPr>
          <w:jc w:val="center"/>
        </w:trPr>
        <w:tc>
          <w:tcPr>
            <w:tcW w:w="3244" w:type="dxa"/>
          </w:tcPr>
          <w:p w14:paraId="228F594A" w14:textId="337FC399" w:rsidR="00431A7E" w:rsidRPr="00175642" w:rsidRDefault="00431A7E" w:rsidP="002357DF">
            <w:pPr>
              <w:jc w:val="center"/>
            </w:pPr>
            <w:r w:rsidRPr="00175642">
              <w:t xml:space="preserve">&lt; 24 </w:t>
            </w:r>
            <w:proofErr w:type="spellStart"/>
            <w:r w:rsidRPr="00175642">
              <w:t>Hours Notice</w:t>
            </w:r>
            <w:proofErr w:type="spellEnd"/>
            <w:r w:rsidR="008A35DC" w:rsidRPr="00175642">
              <w:t xml:space="preserve"> &gt; 12 </w:t>
            </w:r>
            <w:proofErr w:type="spellStart"/>
            <w:r w:rsidR="008A35DC" w:rsidRPr="00175642">
              <w:t>Hours Notice</w:t>
            </w:r>
            <w:proofErr w:type="spellEnd"/>
          </w:p>
        </w:tc>
        <w:tc>
          <w:tcPr>
            <w:tcW w:w="3119" w:type="dxa"/>
          </w:tcPr>
          <w:p w14:paraId="70612367" w14:textId="56024629" w:rsidR="00431A7E" w:rsidRPr="00175642" w:rsidRDefault="00431A7E" w:rsidP="002357DF">
            <w:pPr>
              <w:jc w:val="center"/>
            </w:pPr>
            <w:r w:rsidRPr="00175642">
              <w:t>$</w:t>
            </w:r>
            <w:r w:rsidR="005C50F3" w:rsidRPr="00175642">
              <w:t>25</w:t>
            </w:r>
          </w:p>
        </w:tc>
      </w:tr>
      <w:tr w:rsidR="005C50F3" w:rsidRPr="00175642" w14:paraId="24BCBF0E" w14:textId="77777777" w:rsidTr="002357DF">
        <w:trPr>
          <w:jc w:val="center"/>
        </w:trPr>
        <w:tc>
          <w:tcPr>
            <w:tcW w:w="3244" w:type="dxa"/>
          </w:tcPr>
          <w:p w14:paraId="7CC2F8AC" w14:textId="4F275AB2" w:rsidR="005C50F3" w:rsidRPr="00175642" w:rsidRDefault="005C50F3" w:rsidP="002357DF">
            <w:pPr>
              <w:jc w:val="center"/>
            </w:pPr>
            <w:r w:rsidRPr="00175642">
              <w:t xml:space="preserve">&lt; 12 </w:t>
            </w:r>
            <w:proofErr w:type="spellStart"/>
            <w:r w:rsidRPr="00175642">
              <w:t>Hours Notice</w:t>
            </w:r>
            <w:proofErr w:type="spellEnd"/>
            <w:r w:rsidRPr="00175642">
              <w:t xml:space="preserve"> &gt; 4 </w:t>
            </w:r>
            <w:proofErr w:type="spellStart"/>
            <w:r w:rsidRPr="00175642">
              <w:t>Hours Notice</w:t>
            </w:r>
            <w:proofErr w:type="spellEnd"/>
          </w:p>
        </w:tc>
        <w:tc>
          <w:tcPr>
            <w:tcW w:w="3119" w:type="dxa"/>
          </w:tcPr>
          <w:p w14:paraId="5ECACA38" w14:textId="3DDB4674" w:rsidR="005C50F3" w:rsidRPr="00175642" w:rsidRDefault="005C50F3" w:rsidP="002357DF">
            <w:pPr>
              <w:jc w:val="center"/>
            </w:pPr>
            <w:r w:rsidRPr="00175642">
              <w:t>$50</w:t>
            </w:r>
          </w:p>
        </w:tc>
      </w:tr>
      <w:tr w:rsidR="008A35DC" w:rsidRPr="00175642" w14:paraId="691DEBF6" w14:textId="77777777" w:rsidTr="002357DF">
        <w:trPr>
          <w:jc w:val="center"/>
        </w:trPr>
        <w:tc>
          <w:tcPr>
            <w:tcW w:w="3244" w:type="dxa"/>
          </w:tcPr>
          <w:p w14:paraId="69C95AD1" w14:textId="19184019" w:rsidR="008A35DC" w:rsidRPr="00175642" w:rsidRDefault="008A35DC" w:rsidP="002357DF">
            <w:pPr>
              <w:jc w:val="center"/>
            </w:pPr>
            <w:r w:rsidRPr="00175642">
              <w:t>No Notice</w:t>
            </w:r>
          </w:p>
        </w:tc>
        <w:tc>
          <w:tcPr>
            <w:tcW w:w="3119" w:type="dxa"/>
          </w:tcPr>
          <w:p w14:paraId="6CADF85D" w14:textId="799794E0" w:rsidR="000D0E55" w:rsidRPr="00175642" w:rsidRDefault="008A35DC" w:rsidP="000D0E55">
            <w:pPr>
              <w:jc w:val="center"/>
            </w:pPr>
            <w:r w:rsidRPr="00175642">
              <w:t>$100</w:t>
            </w:r>
          </w:p>
        </w:tc>
      </w:tr>
      <w:tr w:rsidR="000D0E55" w:rsidRPr="00175642" w14:paraId="66573D8C" w14:textId="77777777" w:rsidTr="002357DF">
        <w:trPr>
          <w:jc w:val="center"/>
        </w:trPr>
        <w:tc>
          <w:tcPr>
            <w:tcW w:w="3244" w:type="dxa"/>
          </w:tcPr>
          <w:p w14:paraId="1C53A036" w14:textId="3E44F1F6" w:rsidR="000D0E55" w:rsidRPr="00175642" w:rsidRDefault="000D0E55" w:rsidP="002357DF">
            <w:pPr>
              <w:jc w:val="center"/>
            </w:pPr>
            <w:r>
              <w:t>Illegal Player</w:t>
            </w:r>
          </w:p>
        </w:tc>
        <w:tc>
          <w:tcPr>
            <w:tcW w:w="3119" w:type="dxa"/>
          </w:tcPr>
          <w:p w14:paraId="4F36047E" w14:textId="3B344F69" w:rsidR="000D0E55" w:rsidRPr="00175642" w:rsidRDefault="000D0E55" w:rsidP="002357DF">
            <w:pPr>
              <w:jc w:val="center"/>
            </w:pPr>
            <w:r>
              <w:t>$25</w:t>
            </w:r>
          </w:p>
        </w:tc>
      </w:tr>
    </w:tbl>
    <w:p w14:paraId="2C67AA20" w14:textId="77777777" w:rsidR="00431A7E" w:rsidRPr="00175642" w:rsidRDefault="00431A7E" w:rsidP="00431A7E">
      <w:pPr>
        <w:pStyle w:val="ListParagraph"/>
        <w:ind w:left="1440"/>
      </w:pPr>
    </w:p>
    <w:p w14:paraId="38E04AFB" w14:textId="6146E033" w:rsidR="00431A7E" w:rsidRPr="00175642" w:rsidRDefault="00431A7E">
      <w:pPr>
        <w:pStyle w:val="ListParagraph"/>
        <w:numPr>
          <w:ilvl w:val="3"/>
          <w:numId w:val="1"/>
        </w:numPr>
      </w:pPr>
      <w:r w:rsidRPr="00175642">
        <w:t>An</w:t>
      </w:r>
      <w:r w:rsidR="00827D3D" w:rsidRPr="00175642">
        <w:t xml:space="preserve">y forfeit that is notified with less than </w:t>
      </w:r>
      <w:r w:rsidR="005C50F3" w:rsidRPr="00175642">
        <w:t>four</w:t>
      </w:r>
      <w:r w:rsidR="00827D3D" w:rsidRPr="00175642">
        <w:t xml:space="preserve"> (</w:t>
      </w:r>
      <w:r w:rsidR="005C50F3" w:rsidRPr="00175642">
        <w:t>4</w:t>
      </w:r>
      <w:r w:rsidR="00827D3D" w:rsidRPr="00175642">
        <w:t xml:space="preserve">) </w:t>
      </w:r>
      <w:proofErr w:type="spellStart"/>
      <w:r w:rsidR="005C50F3" w:rsidRPr="00175642">
        <w:t>hours notice</w:t>
      </w:r>
      <w:proofErr w:type="spellEnd"/>
      <w:r w:rsidR="00827D3D" w:rsidRPr="00175642">
        <w:t xml:space="preserve"> will be considered as a no notice forfeit.</w:t>
      </w:r>
    </w:p>
    <w:p w14:paraId="45BE77DD" w14:textId="77777777" w:rsidR="00431A7E" w:rsidRDefault="00431A7E" w:rsidP="00431A7E">
      <w:pPr>
        <w:pStyle w:val="ListParagraph"/>
        <w:ind w:left="1440"/>
      </w:pPr>
    </w:p>
    <w:p w14:paraId="76A4A665" w14:textId="0A9CB534" w:rsidR="00431A7E" w:rsidRPr="00431A7E" w:rsidRDefault="00431A7E">
      <w:pPr>
        <w:pStyle w:val="ListParagraph"/>
        <w:numPr>
          <w:ilvl w:val="2"/>
          <w:numId w:val="1"/>
        </w:numPr>
      </w:pPr>
      <w:r w:rsidRPr="00431A7E">
        <w:t>The applicable fine must be paid prior to the next fixtured game.</w:t>
      </w:r>
    </w:p>
    <w:p w14:paraId="76C9C837" w14:textId="3569AE0D" w:rsidR="00431A7E" w:rsidRDefault="00431A7E" w:rsidP="00431A7E">
      <w:pPr>
        <w:pStyle w:val="ListParagraph"/>
        <w:ind w:left="1440"/>
      </w:pPr>
    </w:p>
    <w:p w14:paraId="4C411C78" w14:textId="5827D17E" w:rsidR="00431A7E" w:rsidRDefault="00431A7E">
      <w:pPr>
        <w:pStyle w:val="ListParagraph"/>
        <w:numPr>
          <w:ilvl w:val="2"/>
          <w:numId w:val="1"/>
        </w:numPr>
      </w:pPr>
      <w:r>
        <w:t>It is the responsibility of the Domestic Club to pay all fines associated with their teams.</w:t>
      </w:r>
    </w:p>
    <w:p w14:paraId="482986D1" w14:textId="77777777" w:rsidR="00431A7E" w:rsidRDefault="00431A7E" w:rsidP="00431A7E">
      <w:pPr>
        <w:pStyle w:val="ListParagraph"/>
      </w:pPr>
    </w:p>
    <w:p w14:paraId="269CFA8F" w14:textId="31C46761" w:rsidR="00431A7E" w:rsidRDefault="00431A7E">
      <w:pPr>
        <w:pStyle w:val="ListParagraph"/>
        <w:numPr>
          <w:ilvl w:val="3"/>
          <w:numId w:val="1"/>
        </w:numPr>
      </w:pPr>
      <w:r>
        <w:t>The Domestic Club may choose to pass on their fines to their teams if they wish.</w:t>
      </w:r>
    </w:p>
    <w:p w14:paraId="49E39DCD" w14:textId="77777777" w:rsidR="00431A7E" w:rsidRDefault="00431A7E" w:rsidP="00E161C2"/>
    <w:p w14:paraId="65404688" w14:textId="62CB38D8" w:rsidR="00E161C2" w:rsidRDefault="00431A7E">
      <w:pPr>
        <w:pStyle w:val="ListParagraph"/>
        <w:numPr>
          <w:ilvl w:val="1"/>
          <w:numId w:val="1"/>
        </w:numPr>
      </w:pPr>
      <w:r w:rsidRPr="00175642">
        <w:lastRenderedPageBreak/>
        <w:t xml:space="preserve">If a team plays an </w:t>
      </w:r>
      <w:r w:rsidR="00830A20" w:rsidRPr="00175642">
        <w:t>illegal</w:t>
      </w:r>
      <w:r w:rsidRPr="00175642">
        <w:t xml:space="preserve"> player, the game will be deemed a</w:t>
      </w:r>
      <w:r w:rsidR="000D0E55">
        <w:t xml:space="preserve">n Illegal Player </w:t>
      </w:r>
      <w:r w:rsidRPr="00175642">
        <w:t>forfeit and a fine shall</w:t>
      </w:r>
      <w:r w:rsidR="00E161C2" w:rsidRPr="00175642">
        <w:t xml:space="preserve"> </w:t>
      </w:r>
      <w:r w:rsidRPr="00175642">
        <w:t>be levied</w:t>
      </w:r>
      <w:r w:rsidR="00E161C2" w:rsidRPr="00175642">
        <w:t>.</w:t>
      </w:r>
    </w:p>
    <w:p w14:paraId="1318F43C" w14:textId="77777777" w:rsidR="000D0E55" w:rsidRPr="00175642" w:rsidRDefault="000D0E55" w:rsidP="000D0E55">
      <w:pPr>
        <w:pStyle w:val="ListParagraph"/>
        <w:ind w:left="907"/>
      </w:pPr>
    </w:p>
    <w:p w14:paraId="25B9FE7F" w14:textId="6FDEB8CB" w:rsidR="00E161C2" w:rsidRDefault="00431A7E">
      <w:pPr>
        <w:pStyle w:val="ListParagraph"/>
        <w:numPr>
          <w:ilvl w:val="1"/>
          <w:numId w:val="1"/>
        </w:numPr>
      </w:pPr>
      <w:r>
        <w:t xml:space="preserve">When a </w:t>
      </w:r>
      <w:r w:rsidR="00E161C2">
        <w:t>game</w:t>
      </w:r>
      <w:r>
        <w:t xml:space="preserve"> is forfeited, </w:t>
      </w:r>
      <w:r w:rsidR="00E161C2">
        <w:t>p</w:t>
      </w:r>
      <w:r>
        <w:t xml:space="preserve">layers for the </w:t>
      </w:r>
      <w:r w:rsidR="00E161C2">
        <w:t>t</w:t>
      </w:r>
      <w:r>
        <w:t>eam which did not forfeit will be deemed</w:t>
      </w:r>
      <w:r w:rsidR="00E161C2">
        <w:t xml:space="preserve"> </w:t>
      </w:r>
      <w:r>
        <w:t xml:space="preserve">to have been in attendance and to have participated in the </w:t>
      </w:r>
      <w:r w:rsidR="00E161C2">
        <w:t>game</w:t>
      </w:r>
    </w:p>
    <w:p w14:paraId="2C836FF0" w14:textId="758EF8EF" w:rsidR="00431A7E" w:rsidRDefault="00431A7E" w:rsidP="00E161C2"/>
    <w:p w14:paraId="1CCA3F27" w14:textId="60AB5D09" w:rsidR="00431A7E" w:rsidRDefault="00431A7E">
      <w:pPr>
        <w:pStyle w:val="ListParagraph"/>
        <w:numPr>
          <w:ilvl w:val="1"/>
          <w:numId w:val="1"/>
        </w:numPr>
      </w:pPr>
      <w:r>
        <w:t>Teams</w:t>
      </w:r>
      <w:r w:rsidR="00E161C2">
        <w:t xml:space="preserve"> have </w:t>
      </w:r>
      <w:r>
        <w:t>up until the ten (10) minute mark of the first half</w:t>
      </w:r>
      <w:r w:rsidR="00E161C2">
        <w:t xml:space="preserve"> to commence the game</w:t>
      </w:r>
      <w:r>
        <w:t>, after which the match</w:t>
      </w:r>
      <w:r w:rsidR="00E161C2">
        <w:t xml:space="preserve"> </w:t>
      </w:r>
      <w:r>
        <w:t>will be declared a</w:t>
      </w:r>
      <w:r w:rsidR="00855A9E">
        <w:t xml:space="preserve"> no notice</w:t>
      </w:r>
      <w:r>
        <w:t xml:space="preserve"> forfeit</w:t>
      </w:r>
      <w:r w:rsidR="00E161C2">
        <w:t>.</w:t>
      </w:r>
    </w:p>
    <w:p w14:paraId="20B703CF" w14:textId="77777777" w:rsidR="0007019C" w:rsidRDefault="0007019C" w:rsidP="0007019C">
      <w:pPr>
        <w:pStyle w:val="ListParagraph"/>
      </w:pPr>
    </w:p>
    <w:p w14:paraId="14F850EC" w14:textId="0B0566D1" w:rsidR="0007019C" w:rsidRDefault="0007019C">
      <w:pPr>
        <w:pStyle w:val="ListParagraph"/>
        <w:numPr>
          <w:ilvl w:val="1"/>
          <w:numId w:val="1"/>
        </w:numPr>
      </w:pPr>
      <w:r>
        <w:t xml:space="preserve">A team forfeiting the last </w:t>
      </w:r>
      <w:r w:rsidR="0006119F">
        <w:t>regular season</w:t>
      </w:r>
      <w:r>
        <w:t xml:space="preserve"> game shall be ineligible to play in the finals.</w:t>
      </w:r>
    </w:p>
    <w:p w14:paraId="15451E37" w14:textId="77777777" w:rsidR="0007019C" w:rsidRDefault="0007019C" w:rsidP="0007019C">
      <w:pPr>
        <w:pStyle w:val="ListParagraph"/>
      </w:pPr>
    </w:p>
    <w:p w14:paraId="5DF525C6" w14:textId="48B03DD8" w:rsidR="0007019C" w:rsidRDefault="0007019C">
      <w:pPr>
        <w:pStyle w:val="ListParagraph"/>
        <w:numPr>
          <w:ilvl w:val="2"/>
          <w:numId w:val="1"/>
        </w:numPr>
      </w:pPr>
      <w:r>
        <w:t>This is due to the possibility that a team can knowingly alter the final placings by forfeiting.</w:t>
      </w:r>
    </w:p>
    <w:p w14:paraId="5807DD0A" w14:textId="77777777" w:rsidR="00431A7E" w:rsidRDefault="00431A7E" w:rsidP="00431A7E">
      <w:pPr>
        <w:pStyle w:val="ListParagraph"/>
        <w:ind w:left="907"/>
      </w:pPr>
    </w:p>
    <w:p w14:paraId="5D6B9656" w14:textId="26C69DCA" w:rsidR="00AC687B" w:rsidRDefault="00AC687B">
      <w:pPr>
        <w:pStyle w:val="ListParagraph"/>
        <w:numPr>
          <w:ilvl w:val="1"/>
          <w:numId w:val="1"/>
        </w:numPr>
      </w:pPr>
      <w:r>
        <w:t>Where a team is likely to forfeit a regular season match, replacement players may play for this team.</w:t>
      </w:r>
    </w:p>
    <w:p w14:paraId="1DAE30C4" w14:textId="77777777" w:rsidR="00374A44" w:rsidRDefault="00374A44" w:rsidP="00374A44">
      <w:pPr>
        <w:pStyle w:val="ListParagraph"/>
      </w:pPr>
    </w:p>
    <w:p w14:paraId="736C52B7" w14:textId="5D223D8E" w:rsidR="00374A44" w:rsidRDefault="00374A44">
      <w:pPr>
        <w:pStyle w:val="ListParagraph"/>
        <w:numPr>
          <w:ilvl w:val="2"/>
          <w:numId w:val="1"/>
        </w:numPr>
      </w:pPr>
      <w:r>
        <w:t>Replacement players are to be added to the scoring device using the ‘Fill-in’ feature and not allocated to that team.</w:t>
      </w:r>
    </w:p>
    <w:p w14:paraId="0AB395DD" w14:textId="5D7AE318" w:rsidR="00A81AF6" w:rsidRDefault="00A81AF6" w:rsidP="00A81AF6">
      <w:pPr>
        <w:pStyle w:val="ListParagraph"/>
        <w:ind w:left="1440"/>
      </w:pPr>
    </w:p>
    <w:p w14:paraId="4E8433F2" w14:textId="177BA2A6" w:rsidR="00A81AF6" w:rsidRPr="00175642" w:rsidRDefault="00A81AF6">
      <w:pPr>
        <w:pStyle w:val="ListParagraph"/>
        <w:numPr>
          <w:ilvl w:val="2"/>
          <w:numId w:val="1"/>
        </w:numPr>
      </w:pPr>
      <w:r w:rsidRPr="00175642">
        <w:t>Players must enter their details correctly to reflect their PlayHQ registration.</w:t>
      </w:r>
    </w:p>
    <w:p w14:paraId="4BEF5DBE" w14:textId="77777777" w:rsidR="00A81AF6" w:rsidRPr="00175642" w:rsidRDefault="00A81AF6" w:rsidP="00A81AF6">
      <w:pPr>
        <w:pStyle w:val="ListParagraph"/>
      </w:pPr>
    </w:p>
    <w:p w14:paraId="2071E1C7" w14:textId="06E0C641" w:rsidR="00A81AF6" w:rsidRPr="00175642" w:rsidRDefault="00A81AF6">
      <w:pPr>
        <w:pStyle w:val="ListParagraph"/>
        <w:numPr>
          <w:ilvl w:val="3"/>
          <w:numId w:val="1"/>
        </w:numPr>
      </w:pPr>
      <w:r w:rsidRPr="00175642">
        <w:t>Incorrect details will result in the team playing an illegal player.</w:t>
      </w:r>
    </w:p>
    <w:p w14:paraId="7A155F1D" w14:textId="77777777" w:rsidR="00AC687B" w:rsidRPr="00AC687B" w:rsidRDefault="00AC687B" w:rsidP="00AC687B">
      <w:pPr>
        <w:pStyle w:val="ListParagraph"/>
        <w:ind w:left="907"/>
      </w:pPr>
    </w:p>
    <w:p w14:paraId="3F60A280" w14:textId="3EEE82E3" w:rsidR="00AC687B" w:rsidRDefault="00AC687B">
      <w:pPr>
        <w:pStyle w:val="ListParagraph"/>
        <w:numPr>
          <w:ilvl w:val="1"/>
          <w:numId w:val="1"/>
        </w:numPr>
      </w:pPr>
      <w:r>
        <w:t>Teams wishing to use replacement players must have no more than five (5) registered players available to play.</w:t>
      </w:r>
    </w:p>
    <w:p w14:paraId="65FC3114" w14:textId="77777777" w:rsidR="00AC687B" w:rsidRDefault="00AC687B" w:rsidP="0039231F"/>
    <w:p w14:paraId="1D9A9CEC" w14:textId="77777777" w:rsidR="00AC687B" w:rsidRDefault="00AC687B">
      <w:pPr>
        <w:pStyle w:val="ListParagraph"/>
        <w:numPr>
          <w:ilvl w:val="1"/>
          <w:numId w:val="1"/>
        </w:numPr>
      </w:pPr>
      <w:r>
        <w:t>The replacement player/s must meet the following eligibility criteria:</w:t>
      </w:r>
    </w:p>
    <w:p w14:paraId="677EBCD2" w14:textId="77777777" w:rsidR="00AC687B" w:rsidRDefault="00AC687B" w:rsidP="00AC687B">
      <w:pPr>
        <w:pStyle w:val="ListParagraph"/>
        <w:ind w:left="907"/>
      </w:pPr>
    </w:p>
    <w:p w14:paraId="26BB2052" w14:textId="77777777" w:rsidR="00764601" w:rsidRDefault="00AC687B">
      <w:pPr>
        <w:pStyle w:val="ListParagraph"/>
        <w:numPr>
          <w:ilvl w:val="2"/>
          <w:numId w:val="1"/>
        </w:numPr>
      </w:pPr>
      <w:r>
        <w:t>Must play for the same club, in the same age group and must be from a lower division</w:t>
      </w:r>
    </w:p>
    <w:p w14:paraId="3DD18B6A" w14:textId="6783FCE9" w:rsidR="0044735E" w:rsidRDefault="0044735E" w:rsidP="0044735E">
      <w:pPr>
        <w:pStyle w:val="ListParagraph"/>
        <w:ind w:left="1440"/>
      </w:pPr>
    </w:p>
    <w:p w14:paraId="3633F4B9" w14:textId="7DE3CC52" w:rsidR="0044735E" w:rsidRDefault="0044735E">
      <w:pPr>
        <w:pStyle w:val="ListParagraph"/>
        <w:numPr>
          <w:ilvl w:val="3"/>
          <w:numId w:val="1"/>
        </w:numPr>
      </w:pPr>
      <w:r>
        <w:t>Replacement Player/s can fill in for their registered club teams that are in different pools of the same division i.e. U16M C1 players can fill in for U16M C2.</w:t>
      </w:r>
    </w:p>
    <w:p w14:paraId="25E801EF" w14:textId="77777777" w:rsidR="0044735E" w:rsidRDefault="0044735E" w:rsidP="0044735E">
      <w:pPr>
        <w:ind w:left="1080"/>
      </w:pPr>
    </w:p>
    <w:p w14:paraId="73790706" w14:textId="2F3598CE" w:rsidR="0044735E" w:rsidRDefault="0044735E">
      <w:pPr>
        <w:pStyle w:val="ListParagraph"/>
        <w:numPr>
          <w:ilvl w:val="3"/>
          <w:numId w:val="1"/>
        </w:numPr>
      </w:pPr>
      <w:r>
        <w:t>Divisions that do not play finals are permitted to use replacement player/s from the same division.</w:t>
      </w:r>
    </w:p>
    <w:p w14:paraId="195EBEB4" w14:textId="77777777" w:rsidR="00764601" w:rsidRDefault="00764601" w:rsidP="00764601">
      <w:pPr>
        <w:ind w:left="720"/>
      </w:pPr>
    </w:p>
    <w:p w14:paraId="6C111630" w14:textId="77777777" w:rsidR="00764601" w:rsidRDefault="00AC687B">
      <w:pPr>
        <w:pStyle w:val="ListParagraph"/>
        <w:numPr>
          <w:ilvl w:val="3"/>
          <w:numId w:val="1"/>
        </w:numPr>
      </w:pPr>
      <w:r>
        <w:t>In the event a club only has one team, the team is in the</w:t>
      </w:r>
      <w:r w:rsidR="00764601">
        <w:t xml:space="preserve"> </w:t>
      </w:r>
      <w:r>
        <w:t xml:space="preserve">lowest division in the age </w:t>
      </w:r>
      <w:proofErr w:type="gramStart"/>
      <w:r>
        <w:t>group</w:t>
      </w:r>
      <w:proofErr w:type="gramEnd"/>
      <w:r>
        <w:t xml:space="preserve"> or a club has attempted to</w:t>
      </w:r>
      <w:r w:rsidR="00764601">
        <w:t xml:space="preserve"> </w:t>
      </w:r>
      <w:r>
        <w:t>use a player from a lower grade in the same age group</w:t>
      </w:r>
      <w:r w:rsidR="00764601">
        <w:t xml:space="preserve"> </w:t>
      </w:r>
      <w:r>
        <w:t>unsuccessfully, a player from a lower age group is permitted</w:t>
      </w:r>
      <w:r w:rsidR="00764601">
        <w:t xml:space="preserve"> </w:t>
      </w:r>
      <w:r>
        <w:t>to play up.</w:t>
      </w:r>
    </w:p>
    <w:p w14:paraId="4DF42028" w14:textId="77777777" w:rsidR="00764601" w:rsidRDefault="00764601" w:rsidP="00764601">
      <w:pPr>
        <w:pStyle w:val="ListParagraph"/>
        <w:ind w:left="1800"/>
      </w:pPr>
    </w:p>
    <w:p w14:paraId="6EEDEE2E" w14:textId="644DD9AE" w:rsidR="00764601" w:rsidRDefault="00AC687B">
      <w:pPr>
        <w:pStyle w:val="ListParagraph"/>
        <w:numPr>
          <w:ilvl w:val="2"/>
          <w:numId w:val="1"/>
        </w:numPr>
      </w:pPr>
      <w:r>
        <w:t xml:space="preserve"> The </w:t>
      </w:r>
      <w:r w:rsidR="00EA039C">
        <w:t>p</w:t>
      </w:r>
      <w:r>
        <w:t xml:space="preserve">layer/s must be registered online </w:t>
      </w:r>
      <w:r w:rsidR="00EA039C">
        <w:t xml:space="preserve">with the same </w:t>
      </w:r>
      <w:r w:rsidR="00351898">
        <w:t xml:space="preserve">Domestic </w:t>
      </w:r>
      <w:r w:rsidR="00EA039C">
        <w:t xml:space="preserve">Club </w:t>
      </w:r>
      <w:r>
        <w:t>and financial.</w:t>
      </w:r>
    </w:p>
    <w:p w14:paraId="37EE778E" w14:textId="77777777" w:rsidR="00764601" w:rsidRDefault="00764601" w:rsidP="00764601">
      <w:pPr>
        <w:pStyle w:val="ListParagraph"/>
        <w:ind w:left="1440"/>
      </w:pPr>
    </w:p>
    <w:p w14:paraId="47588091" w14:textId="77777777" w:rsidR="00764601" w:rsidRDefault="00AC687B">
      <w:pPr>
        <w:pStyle w:val="ListParagraph"/>
        <w:numPr>
          <w:ilvl w:val="2"/>
          <w:numId w:val="1"/>
        </w:numPr>
      </w:pPr>
      <w:r>
        <w:t xml:space="preserve">The relevant team must not exceed </w:t>
      </w:r>
      <w:r w:rsidR="00764601">
        <w:t>six</w:t>
      </w:r>
      <w:r>
        <w:t xml:space="preserve"> (</w:t>
      </w:r>
      <w:r w:rsidR="00764601">
        <w:t>6</w:t>
      </w:r>
      <w:r>
        <w:t>) players total including the</w:t>
      </w:r>
      <w:r w:rsidR="00764601">
        <w:t xml:space="preserve"> </w:t>
      </w:r>
      <w:r>
        <w:t>replacement player/s.</w:t>
      </w:r>
    </w:p>
    <w:p w14:paraId="29492141" w14:textId="77777777" w:rsidR="00764601" w:rsidRDefault="00764601" w:rsidP="00764601">
      <w:pPr>
        <w:pStyle w:val="ListParagraph"/>
      </w:pPr>
    </w:p>
    <w:p w14:paraId="13AA9283" w14:textId="212F38E7" w:rsidR="00764601" w:rsidRDefault="00AC687B">
      <w:pPr>
        <w:pStyle w:val="ListParagraph"/>
        <w:numPr>
          <w:ilvl w:val="3"/>
          <w:numId w:val="1"/>
        </w:numPr>
      </w:pPr>
      <w:r>
        <w:t xml:space="preserve">Teams with more than </w:t>
      </w:r>
      <w:r w:rsidR="00764601">
        <w:t>six</w:t>
      </w:r>
      <w:r>
        <w:t xml:space="preserve"> (</w:t>
      </w:r>
      <w:r w:rsidR="00764601">
        <w:t>6</w:t>
      </w:r>
      <w:r>
        <w:t>) players will be deemed to</w:t>
      </w:r>
      <w:r w:rsidR="00764601">
        <w:t xml:space="preserve"> </w:t>
      </w:r>
      <w:r>
        <w:t xml:space="preserve">have played an </w:t>
      </w:r>
      <w:r w:rsidR="00EA039C">
        <w:t>illegal</w:t>
      </w:r>
      <w:r>
        <w:t xml:space="preserve"> player.</w:t>
      </w:r>
    </w:p>
    <w:p w14:paraId="0F763D1A" w14:textId="77777777" w:rsidR="00764601" w:rsidRDefault="00764601" w:rsidP="00764601">
      <w:pPr>
        <w:pStyle w:val="ListParagraph"/>
        <w:ind w:left="1800"/>
      </w:pPr>
    </w:p>
    <w:p w14:paraId="753E6C69" w14:textId="77777777" w:rsidR="001D2738" w:rsidRDefault="00AC687B">
      <w:pPr>
        <w:pStyle w:val="ListParagraph"/>
        <w:numPr>
          <w:ilvl w:val="2"/>
          <w:numId w:val="1"/>
        </w:numPr>
      </w:pPr>
      <w:r>
        <w:t>The team cannot exceed the WABL Points limit.</w:t>
      </w:r>
    </w:p>
    <w:p w14:paraId="703CBF8F" w14:textId="77777777" w:rsidR="001D2738" w:rsidRDefault="001D2738" w:rsidP="001D2738">
      <w:pPr>
        <w:pStyle w:val="ListParagraph"/>
        <w:ind w:left="1440"/>
      </w:pPr>
    </w:p>
    <w:p w14:paraId="1DE6EFB2" w14:textId="5CA58DF4" w:rsidR="00AC687B" w:rsidRDefault="00E161C2">
      <w:pPr>
        <w:pStyle w:val="ListParagraph"/>
        <w:numPr>
          <w:ilvl w:val="1"/>
          <w:numId w:val="1"/>
        </w:numPr>
      </w:pPr>
      <w:r>
        <w:t>A replacement player/s may also play for their regular team on the same gameday.</w:t>
      </w:r>
    </w:p>
    <w:p w14:paraId="5A49CCD3" w14:textId="3FCC4709" w:rsidR="0007019C" w:rsidRDefault="0007019C" w:rsidP="0007019C">
      <w:pPr>
        <w:pStyle w:val="ListParagraph"/>
        <w:ind w:left="907"/>
      </w:pPr>
    </w:p>
    <w:p w14:paraId="4179189A" w14:textId="77777777" w:rsidR="002D272F" w:rsidRDefault="0007019C">
      <w:pPr>
        <w:pStyle w:val="ListParagraph"/>
        <w:numPr>
          <w:ilvl w:val="1"/>
          <w:numId w:val="1"/>
        </w:numPr>
      </w:pPr>
      <w:r>
        <w:t xml:space="preserve">In the </w:t>
      </w:r>
      <w:r w:rsidR="002D272F">
        <w:t>event of a no notice forfeit</w:t>
      </w:r>
      <w:r>
        <w:t>, the teams are encouraged to play a scratch match.</w:t>
      </w:r>
    </w:p>
    <w:p w14:paraId="5DB1A64F" w14:textId="77777777" w:rsidR="002D272F" w:rsidRDefault="002D272F" w:rsidP="002D272F">
      <w:pPr>
        <w:pStyle w:val="ListParagraph"/>
      </w:pPr>
    </w:p>
    <w:p w14:paraId="5F3326F3" w14:textId="4DCFC1BF" w:rsidR="002D272F" w:rsidRDefault="0007019C">
      <w:pPr>
        <w:pStyle w:val="ListParagraph"/>
        <w:numPr>
          <w:ilvl w:val="2"/>
          <w:numId w:val="1"/>
        </w:numPr>
      </w:pPr>
      <w:r>
        <w:t xml:space="preserve">The forfeiting team can be supplemented with </w:t>
      </w:r>
      <w:proofErr w:type="gramStart"/>
      <w:r w:rsidR="002D272F">
        <w:t>other</w:t>
      </w:r>
      <w:proofErr w:type="gramEnd"/>
      <w:r w:rsidR="002D272F">
        <w:t xml:space="preserve"> </w:t>
      </w:r>
      <w:r>
        <w:t>suitable available player</w:t>
      </w:r>
      <w:r w:rsidR="002D272F">
        <w:t>/</w:t>
      </w:r>
      <w:r>
        <w:t>s who may be from their scheduled opponent's team.</w:t>
      </w:r>
    </w:p>
    <w:p w14:paraId="29C14980" w14:textId="77777777" w:rsidR="002D272F" w:rsidRDefault="002D272F" w:rsidP="002D272F">
      <w:pPr>
        <w:ind w:left="720"/>
      </w:pPr>
    </w:p>
    <w:p w14:paraId="1ACDED07" w14:textId="486A1C02" w:rsidR="0007019C" w:rsidRDefault="0007019C">
      <w:pPr>
        <w:pStyle w:val="ListParagraph"/>
        <w:numPr>
          <w:ilvl w:val="2"/>
          <w:numId w:val="1"/>
        </w:numPr>
      </w:pPr>
      <w:r>
        <w:t>A player recruited to take part in a scratch match may do so in addition to their own team's game.</w:t>
      </w:r>
    </w:p>
    <w:p w14:paraId="690AE754" w14:textId="77777777" w:rsidR="0007019C" w:rsidRDefault="0007019C" w:rsidP="0007019C">
      <w:pPr>
        <w:pStyle w:val="ListParagraph"/>
        <w:ind w:left="851"/>
      </w:pPr>
    </w:p>
    <w:p w14:paraId="62596DC9" w14:textId="4374CB57" w:rsidR="0007019C" w:rsidRDefault="0007019C">
      <w:pPr>
        <w:pStyle w:val="ListParagraph"/>
        <w:numPr>
          <w:ilvl w:val="2"/>
          <w:numId w:val="1"/>
        </w:numPr>
      </w:pPr>
      <w:r>
        <w:t xml:space="preserve">The </w:t>
      </w:r>
      <w:r w:rsidR="002D272F">
        <w:t>scoring device</w:t>
      </w:r>
      <w:r>
        <w:t xml:space="preserve"> is not to be used for scratch matches; however, the scoreboard may be used.</w:t>
      </w:r>
    </w:p>
    <w:p w14:paraId="1BD5A3EB" w14:textId="77777777" w:rsidR="0007019C" w:rsidRDefault="0007019C" w:rsidP="0007019C">
      <w:pPr>
        <w:pStyle w:val="ListParagraph"/>
        <w:ind w:left="851"/>
      </w:pPr>
    </w:p>
    <w:p w14:paraId="19E1327D" w14:textId="33C74557" w:rsidR="00A81AF6" w:rsidRDefault="0007019C">
      <w:pPr>
        <w:pStyle w:val="ListParagraph"/>
        <w:numPr>
          <w:ilvl w:val="2"/>
          <w:numId w:val="1"/>
        </w:numPr>
      </w:pPr>
      <w:r>
        <w:t xml:space="preserve">No </w:t>
      </w:r>
      <w:r w:rsidR="000D0E55">
        <w:t xml:space="preserve">results will </w:t>
      </w:r>
      <w:r>
        <w:t>be awarded for a scratch match.</w:t>
      </w:r>
    </w:p>
    <w:p w14:paraId="1FAA5773" w14:textId="77777777" w:rsidR="0039231F" w:rsidRDefault="0039231F" w:rsidP="0007019C">
      <w:pPr>
        <w:pStyle w:val="ListParagraph"/>
        <w:ind w:left="851"/>
      </w:pPr>
    </w:p>
    <w:p w14:paraId="5956861E" w14:textId="77777777" w:rsidR="002D272F" w:rsidRDefault="0007019C">
      <w:pPr>
        <w:pStyle w:val="ListParagraph"/>
        <w:numPr>
          <w:ilvl w:val="2"/>
          <w:numId w:val="1"/>
        </w:numPr>
      </w:pPr>
      <w:r>
        <w:t xml:space="preserve">The Referee Supervisor will endeavour to supply referees for </w:t>
      </w:r>
      <w:r w:rsidR="002D272F">
        <w:t>a scratch match</w:t>
      </w:r>
      <w:r>
        <w:t>.</w:t>
      </w:r>
    </w:p>
    <w:p w14:paraId="6764230F" w14:textId="77777777" w:rsidR="002D272F" w:rsidRDefault="002D272F" w:rsidP="002D272F">
      <w:pPr>
        <w:pStyle w:val="ListParagraph"/>
      </w:pPr>
    </w:p>
    <w:p w14:paraId="151E284A" w14:textId="3BF3C761" w:rsidR="00E5099F" w:rsidRDefault="002D272F">
      <w:pPr>
        <w:pStyle w:val="ListParagraph"/>
        <w:numPr>
          <w:ilvl w:val="3"/>
          <w:numId w:val="1"/>
        </w:numPr>
      </w:pPr>
      <w:r>
        <w:t xml:space="preserve">If the </w:t>
      </w:r>
      <w:r w:rsidR="0007019C">
        <w:t xml:space="preserve">referees rostered to a forfeited game may be transferred to another game </w:t>
      </w:r>
      <w:r>
        <w:t xml:space="preserve">when </w:t>
      </w:r>
      <w:r w:rsidR="0007019C">
        <w:t>there is a shortage of referees or substituted for referees on another court</w:t>
      </w:r>
      <w:r>
        <w:t>, this will take precedent over the scratch match.</w:t>
      </w:r>
    </w:p>
    <w:p w14:paraId="56DB2238" w14:textId="090868F9" w:rsidR="002D272F" w:rsidRDefault="002D272F" w:rsidP="002D272F">
      <w:pPr>
        <w:pStyle w:val="ListParagraph"/>
        <w:ind w:left="1800"/>
      </w:pPr>
    </w:p>
    <w:p w14:paraId="4E5066FA" w14:textId="340C29AE" w:rsidR="0007019C" w:rsidRDefault="0007019C">
      <w:pPr>
        <w:pStyle w:val="ListParagraph"/>
        <w:numPr>
          <w:ilvl w:val="3"/>
          <w:numId w:val="1"/>
        </w:numPr>
      </w:pPr>
      <w:r>
        <w:t>The transfer of referees is at the discretion of the Referee Supervisor.</w:t>
      </w:r>
    </w:p>
    <w:p w14:paraId="29472ACA" w14:textId="77777777" w:rsidR="00BE7B2F" w:rsidRDefault="00BE7B2F" w:rsidP="00BE7B2F"/>
    <w:p w14:paraId="5228721B" w14:textId="436E1D8B" w:rsidR="0013173D" w:rsidRDefault="0007019C">
      <w:pPr>
        <w:pStyle w:val="ListParagraph"/>
        <w:numPr>
          <w:ilvl w:val="1"/>
          <w:numId w:val="1"/>
        </w:numPr>
      </w:pPr>
      <w:r>
        <w:t xml:space="preserve">The team </w:t>
      </w:r>
      <w:r w:rsidR="002D272F">
        <w:t xml:space="preserve">that is forfeited against </w:t>
      </w:r>
      <w:r>
        <w:t>may elect to use the court during the scheduled game time for training purposes.</w:t>
      </w:r>
    </w:p>
    <w:p w14:paraId="32E7DAA8" w14:textId="77777777" w:rsidR="00EA039C" w:rsidRPr="00AC687B" w:rsidRDefault="00EA039C" w:rsidP="00AC687B"/>
    <w:p w14:paraId="34FB42F5" w14:textId="67CB6435" w:rsidR="002A4E65" w:rsidRDefault="002C3803">
      <w:pPr>
        <w:pStyle w:val="Heading2"/>
        <w:numPr>
          <w:ilvl w:val="0"/>
          <w:numId w:val="1"/>
        </w:numPr>
      </w:pPr>
      <w:bookmarkStart w:id="15" w:name="_Toc191986614"/>
      <w:r>
        <w:t>Eligibility of Players</w:t>
      </w:r>
      <w:r w:rsidR="00F16737">
        <w:t>/Teams</w:t>
      </w:r>
      <w:bookmarkEnd w:id="15"/>
    </w:p>
    <w:p w14:paraId="39C93294" w14:textId="10B025A2" w:rsidR="002C3803" w:rsidRDefault="002C3803" w:rsidP="002C3803"/>
    <w:p w14:paraId="33FD75CD" w14:textId="44DD9714" w:rsidR="002C3803" w:rsidRDefault="002C3803">
      <w:pPr>
        <w:pStyle w:val="ListParagraph"/>
        <w:numPr>
          <w:ilvl w:val="1"/>
          <w:numId w:val="1"/>
        </w:numPr>
      </w:pPr>
      <w:r>
        <w:t>The names of eligible players must be selected on the scoring device prior to the commencement of the game</w:t>
      </w:r>
      <w:r w:rsidR="00C76DAD">
        <w:t xml:space="preserve"> by the coach or manager.</w:t>
      </w:r>
    </w:p>
    <w:p w14:paraId="409FCE9D" w14:textId="454A2E5E" w:rsidR="002C3803" w:rsidRDefault="002C3803" w:rsidP="002C3803">
      <w:pPr>
        <w:pStyle w:val="ListParagraph"/>
      </w:pPr>
    </w:p>
    <w:p w14:paraId="2063CE58" w14:textId="419DCC71" w:rsidR="002C3803" w:rsidRDefault="002C3803">
      <w:pPr>
        <w:pStyle w:val="ListParagraph"/>
        <w:numPr>
          <w:ilvl w:val="1"/>
          <w:numId w:val="1"/>
        </w:numPr>
      </w:pPr>
      <w:r>
        <w:t>A player who is present, ready to play and ha</w:t>
      </w:r>
      <w:r w:rsidR="00733749">
        <w:t>s</w:t>
      </w:r>
      <w:r>
        <w:t xml:space="preserve"> been selected on the scoring device shall be considered to have played in that game.</w:t>
      </w:r>
    </w:p>
    <w:p w14:paraId="463758CC" w14:textId="77777777" w:rsidR="002C3803" w:rsidRDefault="002C3803" w:rsidP="002C3803">
      <w:pPr>
        <w:pStyle w:val="ListParagraph"/>
      </w:pPr>
    </w:p>
    <w:p w14:paraId="0086960E" w14:textId="3005A8DE" w:rsidR="002C3803" w:rsidRDefault="002C3803">
      <w:pPr>
        <w:pStyle w:val="ListParagraph"/>
        <w:numPr>
          <w:ilvl w:val="1"/>
          <w:numId w:val="1"/>
        </w:numPr>
      </w:pPr>
      <w:r>
        <w:t xml:space="preserve">A </w:t>
      </w:r>
      <w:r w:rsidR="00B21711">
        <w:t>player’s</w:t>
      </w:r>
      <w:r>
        <w:t xml:space="preserve"> name must be removed from the scoring device by the coach or manager if they are not present at the game by the </w:t>
      </w:r>
      <w:r w:rsidR="00B21711">
        <w:t>conclusion of the second half.</w:t>
      </w:r>
    </w:p>
    <w:p w14:paraId="21846109" w14:textId="77777777" w:rsidR="00F16737" w:rsidRDefault="00F16737" w:rsidP="00F16737">
      <w:pPr>
        <w:pStyle w:val="ListParagraph"/>
      </w:pPr>
    </w:p>
    <w:p w14:paraId="3C659EA8" w14:textId="3BC32C3B" w:rsidR="00F16737" w:rsidRDefault="00F16737">
      <w:pPr>
        <w:pStyle w:val="ListParagraph"/>
        <w:numPr>
          <w:ilvl w:val="1"/>
          <w:numId w:val="1"/>
        </w:numPr>
      </w:pPr>
      <w:r>
        <w:t>Each team must have a minimum of four (4) players on court at the commencement of the game.</w:t>
      </w:r>
    </w:p>
    <w:p w14:paraId="3F72AACF" w14:textId="77777777" w:rsidR="00B21711" w:rsidRDefault="00B21711" w:rsidP="00B21711">
      <w:pPr>
        <w:pStyle w:val="ListParagraph"/>
      </w:pPr>
    </w:p>
    <w:p w14:paraId="1026E6D8" w14:textId="0055177C" w:rsidR="00B21711" w:rsidRDefault="00B21711">
      <w:pPr>
        <w:pStyle w:val="ListParagraph"/>
        <w:numPr>
          <w:ilvl w:val="1"/>
          <w:numId w:val="1"/>
        </w:numPr>
      </w:pPr>
      <w:r>
        <w:t>A player playing more than four (4) games</w:t>
      </w:r>
      <w:r w:rsidR="00351898">
        <w:t xml:space="preserve"> per team</w:t>
      </w:r>
      <w:r>
        <w:t xml:space="preserve"> in a higher division/age group must continue to play in the higher division/age group and is no longer eligible to play in a lower division/age group for the remainder of the season.</w:t>
      </w:r>
    </w:p>
    <w:p w14:paraId="044D66D3" w14:textId="77777777" w:rsidR="00B21711" w:rsidRDefault="00B21711" w:rsidP="00B21711">
      <w:pPr>
        <w:pStyle w:val="ListParagraph"/>
      </w:pPr>
    </w:p>
    <w:p w14:paraId="019D22D1" w14:textId="4261934B" w:rsidR="00B21711" w:rsidRDefault="00B21711">
      <w:pPr>
        <w:pStyle w:val="ListParagraph"/>
        <w:numPr>
          <w:ilvl w:val="1"/>
          <w:numId w:val="1"/>
        </w:numPr>
      </w:pPr>
      <w:r>
        <w:t xml:space="preserve">Players from teams having a bye </w:t>
      </w:r>
      <w:r w:rsidR="00A37F57">
        <w:t>can only</w:t>
      </w:r>
      <w:r>
        <w:t xml:space="preserve"> play up</w:t>
      </w:r>
      <w:r w:rsidR="00C76DAD">
        <w:t xml:space="preserve"> as a replacement player</w:t>
      </w:r>
      <w:r>
        <w:t xml:space="preserve"> in a higher division/age group to prevent forfeits for that week.</w:t>
      </w:r>
    </w:p>
    <w:p w14:paraId="6E381D16" w14:textId="77777777" w:rsidR="00B21711" w:rsidRDefault="00B21711" w:rsidP="00B21711">
      <w:pPr>
        <w:pStyle w:val="ListParagraph"/>
      </w:pPr>
    </w:p>
    <w:p w14:paraId="2F155597" w14:textId="1A1298A4" w:rsidR="00B21711" w:rsidRDefault="00B21711">
      <w:pPr>
        <w:pStyle w:val="ListParagraph"/>
        <w:numPr>
          <w:ilvl w:val="1"/>
          <w:numId w:val="1"/>
        </w:numPr>
      </w:pPr>
      <w:r>
        <w:t xml:space="preserve">Players are only permitted to play one (1) </w:t>
      </w:r>
      <w:r w:rsidR="00F16737">
        <w:t xml:space="preserve">game </w:t>
      </w:r>
      <w:r>
        <w:t>per weekend.</w:t>
      </w:r>
    </w:p>
    <w:p w14:paraId="608145F7" w14:textId="77777777" w:rsidR="00B21711" w:rsidRDefault="00B21711" w:rsidP="00B21711">
      <w:pPr>
        <w:pStyle w:val="ListParagraph"/>
      </w:pPr>
    </w:p>
    <w:p w14:paraId="0409275F" w14:textId="5C4714AB" w:rsidR="00B21711" w:rsidRDefault="00B21711">
      <w:pPr>
        <w:pStyle w:val="ListParagraph"/>
        <w:numPr>
          <w:ilvl w:val="2"/>
          <w:numId w:val="1"/>
        </w:numPr>
      </w:pPr>
      <w:r>
        <w:t>A player may play a second game in a weekend for their Domestic Club</w:t>
      </w:r>
      <w:r w:rsidR="00AC687B">
        <w:t xml:space="preserve"> in accordance with </w:t>
      </w:r>
      <w:r w:rsidR="00AC687B" w:rsidRPr="00351086">
        <w:rPr>
          <w:b/>
          <w:bCs/>
        </w:rPr>
        <w:t>By-Law 12.</w:t>
      </w:r>
    </w:p>
    <w:p w14:paraId="30B44EDD" w14:textId="77777777" w:rsidR="006C621C" w:rsidRDefault="006C621C" w:rsidP="00DA764A"/>
    <w:p w14:paraId="51848800" w14:textId="56434460" w:rsidR="00A813F5" w:rsidRDefault="00A813F5">
      <w:pPr>
        <w:pStyle w:val="Heading2"/>
        <w:numPr>
          <w:ilvl w:val="0"/>
          <w:numId w:val="1"/>
        </w:numPr>
      </w:pPr>
      <w:bookmarkStart w:id="16" w:name="_Toc191986615"/>
      <w:r>
        <w:t>WABL Players</w:t>
      </w:r>
      <w:bookmarkEnd w:id="16"/>
    </w:p>
    <w:p w14:paraId="3D885F9F" w14:textId="2246C923" w:rsidR="00A813F5" w:rsidRDefault="00A813F5" w:rsidP="00A813F5">
      <w:pPr>
        <w:pStyle w:val="ListParagraph"/>
        <w:ind w:left="360"/>
      </w:pPr>
    </w:p>
    <w:p w14:paraId="0DE43125" w14:textId="731C4864" w:rsidR="00A813F5" w:rsidRDefault="00A813F5">
      <w:pPr>
        <w:pStyle w:val="ListParagraph"/>
        <w:numPr>
          <w:ilvl w:val="1"/>
          <w:numId w:val="1"/>
        </w:numPr>
      </w:pPr>
      <w:r>
        <w:t>There is a restriction of WABL Players per team</w:t>
      </w:r>
      <w:r w:rsidR="00F77CFB">
        <w:t xml:space="preserve"> based on the division of that team</w:t>
      </w:r>
      <w:r>
        <w:t xml:space="preserve">. This is determined by a points </w:t>
      </w:r>
      <w:r w:rsidR="00F77CFB">
        <w:t xml:space="preserve">system which are </w:t>
      </w:r>
      <w:r>
        <w:t xml:space="preserve">calculated from the </w:t>
      </w:r>
      <w:r w:rsidR="00277C8E">
        <w:t>table</w:t>
      </w:r>
      <w:r w:rsidR="00F77CFB">
        <w:t>s</w:t>
      </w:r>
      <w:r w:rsidR="00277C8E">
        <w:t xml:space="preserve"> </w:t>
      </w:r>
      <w:r>
        <w:t>below.</w:t>
      </w:r>
    </w:p>
    <w:p w14:paraId="42AF0050" w14:textId="34A923E5" w:rsidR="00F77CFB" w:rsidRDefault="00F77CFB" w:rsidP="00F77CFB">
      <w:pPr>
        <w:ind w:left="360"/>
      </w:pPr>
    </w:p>
    <w:p w14:paraId="7B08C8C2" w14:textId="77777777" w:rsidR="00F77CFB" w:rsidRDefault="00F77CFB">
      <w:pPr>
        <w:pStyle w:val="ListParagraph"/>
        <w:numPr>
          <w:ilvl w:val="1"/>
          <w:numId w:val="1"/>
        </w:numPr>
      </w:pPr>
    </w:p>
    <w:p w14:paraId="3C93C1E2" w14:textId="7906BD45" w:rsidR="00F77CFB" w:rsidRDefault="00F77CFB" w:rsidP="00F77CFB">
      <w:pPr>
        <w:pStyle w:val="ListParagraph"/>
        <w:ind w:left="907"/>
      </w:pPr>
    </w:p>
    <w:tbl>
      <w:tblPr>
        <w:tblStyle w:val="TableGrid"/>
        <w:tblW w:w="0" w:type="auto"/>
        <w:jc w:val="center"/>
        <w:tblLook w:val="04A0" w:firstRow="1" w:lastRow="0" w:firstColumn="1" w:lastColumn="0" w:noHBand="0" w:noVBand="1"/>
      </w:tblPr>
      <w:tblGrid>
        <w:gridCol w:w="3244"/>
        <w:gridCol w:w="3119"/>
      </w:tblGrid>
      <w:tr w:rsidR="00F77CFB" w:rsidRPr="00175642" w14:paraId="69DDFD91" w14:textId="77777777" w:rsidTr="00976DE0">
        <w:trPr>
          <w:jc w:val="center"/>
        </w:trPr>
        <w:tc>
          <w:tcPr>
            <w:tcW w:w="3244" w:type="dxa"/>
          </w:tcPr>
          <w:p w14:paraId="71D2935B" w14:textId="0055925C" w:rsidR="00F77CFB" w:rsidRPr="00175642" w:rsidRDefault="00F77CFB" w:rsidP="00976DE0">
            <w:pPr>
              <w:jc w:val="center"/>
            </w:pPr>
            <w:r>
              <w:t>Division A</w:t>
            </w:r>
          </w:p>
        </w:tc>
        <w:tc>
          <w:tcPr>
            <w:tcW w:w="3119" w:type="dxa"/>
          </w:tcPr>
          <w:p w14:paraId="366C0A90" w14:textId="53CE5019" w:rsidR="00F77CFB" w:rsidRPr="00175642" w:rsidRDefault="00F77CFB" w:rsidP="00976DE0">
            <w:pPr>
              <w:jc w:val="center"/>
            </w:pPr>
            <w:r>
              <w:t>12</w:t>
            </w:r>
            <w:r w:rsidRPr="00175642">
              <w:t xml:space="preserve"> Points</w:t>
            </w:r>
          </w:p>
        </w:tc>
      </w:tr>
      <w:tr w:rsidR="00F77CFB" w:rsidRPr="00175642" w14:paraId="56595213" w14:textId="77777777" w:rsidTr="00976DE0">
        <w:trPr>
          <w:jc w:val="center"/>
        </w:trPr>
        <w:tc>
          <w:tcPr>
            <w:tcW w:w="3244" w:type="dxa"/>
          </w:tcPr>
          <w:p w14:paraId="045599EB" w14:textId="6AC00C05" w:rsidR="00F77CFB" w:rsidRPr="00175642" w:rsidRDefault="00F77CFB" w:rsidP="00976DE0">
            <w:pPr>
              <w:jc w:val="center"/>
            </w:pPr>
            <w:r>
              <w:t>Division B</w:t>
            </w:r>
          </w:p>
        </w:tc>
        <w:tc>
          <w:tcPr>
            <w:tcW w:w="3119" w:type="dxa"/>
          </w:tcPr>
          <w:p w14:paraId="62FE719C" w14:textId="70EDD111" w:rsidR="00F77CFB" w:rsidRPr="00175642" w:rsidRDefault="00F77CFB" w:rsidP="00976DE0">
            <w:pPr>
              <w:jc w:val="center"/>
            </w:pPr>
            <w:r>
              <w:t>10</w:t>
            </w:r>
            <w:r w:rsidRPr="00175642">
              <w:t xml:space="preserve"> Points</w:t>
            </w:r>
          </w:p>
        </w:tc>
      </w:tr>
      <w:tr w:rsidR="00F77CFB" w:rsidRPr="00175642" w14:paraId="2BCB25C0" w14:textId="77777777" w:rsidTr="00976DE0">
        <w:trPr>
          <w:jc w:val="center"/>
        </w:trPr>
        <w:tc>
          <w:tcPr>
            <w:tcW w:w="3244" w:type="dxa"/>
          </w:tcPr>
          <w:p w14:paraId="3BAE8C07" w14:textId="06DB815F" w:rsidR="00F77CFB" w:rsidRPr="00175642" w:rsidRDefault="00F77CFB" w:rsidP="00976DE0">
            <w:pPr>
              <w:jc w:val="center"/>
            </w:pPr>
            <w:r>
              <w:t>Division C</w:t>
            </w:r>
          </w:p>
        </w:tc>
        <w:tc>
          <w:tcPr>
            <w:tcW w:w="3119" w:type="dxa"/>
          </w:tcPr>
          <w:p w14:paraId="323EBC50" w14:textId="6833D694" w:rsidR="00F77CFB" w:rsidRPr="00175642" w:rsidRDefault="00F77CFB" w:rsidP="00976DE0">
            <w:pPr>
              <w:jc w:val="center"/>
            </w:pPr>
            <w:r>
              <w:t>8</w:t>
            </w:r>
            <w:r w:rsidRPr="00175642">
              <w:t xml:space="preserve"> Points</w:t>
            </w:r>
          </w:p>
        </w:tc>
      </w:tr>
      <w:tr w:rsidR="00F77CFB" w:rsidRPr="00175642" w14:paraId="7A2249D0" w14:textId="77777777" w:rsidTr="00976DE0">
        <w:trPr>
          <w:jc w:val="center"/>
        </w:trPr>
        <w:tc>
          <w:tcPr>
            <w:tcW w:w="3244" w:type="dxa"/>
          </w:tcPr>
          <w:p w14:paraId="2B7404AD" w14:textId="2441499E" w:rsidR="00F77CFB" w:rsidRPr="00175642" w:rsidRDefault="00F77CFB" w:rsidP="00976DE0">
            <w:pPr>
              <w:jc w:val="center"/>
            </w:pPr>
            <w:r>
              <w:t>Division D</w:t>
            </w:r>
          </w:p>
        </w:tc>
        <w:tc>
          <w:tcPr>
            <w:tcW w:w="3119" w:type="dxa"/>
          </w:tcPr>
          <w:p w14:paraId="1CE43718" w14:textId="6A3995BC" w:rsidR="00F77CFB" w:rsidRPr="00175642" w:rsidRDefault="00F77CFB" w:rsidP="00976DE0">
            <w:pPr>
              <w:jc w:val="center"/>
            </w:pPr>
            <w:r>
              <w:t>6</w:t>
            </w:r>
            <w:r w:rsidRPr="00175642">
              <w:t xml:space="preserve"> Points</w:t>
            </w:r>
          </w:p>
        </w:tc>
      </w:tr>
    </w:tbl>
    <w:p w14:paraId="31F98573" w14:textId="77777777" w:rsidR="002C3803" w:rsidRDefault="002C3803" w:rsidP="002C3803"/>
    <w:p w14:paraId="3FD1DC91" w14:textId="77777777" w:rsidR="007C692C" w:rsidRDefault="007C692C" w:rsidP="002C3803"/>
    <w:p w14:paraId="45C091CF" w14:textId="77777777" w:rsidR="007C692C" w:rsidRDefault="007C692C" w:rsidP="002C3803"/>
    <w:p w14:paraId="1BCA2822" w14:textId="77777777" w:rsidR="007C692C" w:rsidRDefault="007C692C" w:rsidP="002C3803"/>
    <w:p w14:paraId="02004FE9" w14:textId="77777777" w:rsidR="007C692C" w:rsidRPr="00175642" w:rsidRDefault="007C692C" w:rsidP="002C3803"/>
    <w:p w14:paraId="0F4C7377" w14:textId="6DE44012" w:rsidR="00277C8E" w:rsidRDefault="00277C8E">
      <w:pPr>
        <w:pStyle w:val="ListParagraph"/>
        <w:numPr>
          <w:ilvl w:val="1"/>
          <w:numId w:val="1"/>
        </w:numPr>
      </w:pPr>
      <w:r w:rsidRPr="00175642">
        <w:t xml:space="preserve">A </w:t>
      </w:r>
      <w:r w:rsidR="003A6F75">
        <w:t xml:space="preserve">PLHBA WABL </w:t>
      </w:r>
      <w:r w:rsidRPr="00175642">
        <w:t>player’s points are calculated from their previous season’s WABL Team</w:t>
      </w:r>
      <w:r w:rsidR="000C4381" w:rsidRPr="00175642">
        <w:t xml:space="preserve"> Number not division</w:t>
      </w:r>
      <w:r w:rsidR="00351086" w:rsidRPr="00175642">
        <w:t>.</w:t>
      </w:r>
    </w:p>
    <w:p w14:paraId="6EA5D280" w14:textId="46E1B287" w:rsidR="003A6F75" w:rsidRDefault="003A6F75" w:rsidP="003A6F75">
      <w:pPr>
        <w:pStyle w:val="ListParagraph"/>
        <w:ind w:left="907"/>
      </w:pPr>
    </w:p>
    <w:p w14:paraId="2E60944E" w14:textId="77777777" w:rsidR="003A6F75" w:rsidRDefault="003A6F75">
      <w:pPr>
        <w:pStyle w:val="ListParagraph"/>
        <w:numPr>
          <w:ilvl w:val="2"/>
          <w:numId w:val="1"/>
        </w:numPr>
      </w:pPr>
    </w:p>
    <w:tbl>
      <w:tblPr>
        <w:tblStyle w:val="TableGrid"/>
        <w:tblW w:w="0" w:type="auto"/>
        <w:jc w:val="center"/>
        <w:tblLook w:val="04A0" w:firstRow="1" w:lastRow="0" w:firstColumn="1" w:lastColumn="0" w:noHBand="0" w:noVBand="1"/>
      </w:tblPr>
      <w:tblGrid>
        <w:gridCol w:w="3244"/>
        <w:gridCol w:w="3119"/>
      </w:tblGrid>
      <w:tr w:rsidR="003A6F75" w:rsidRPr="00175642" w14:paraId="1005F082" w14:textId="77777777" w:rsidTr="00A554F1">
        <w:trPr>
          <w:jc w:val="center"/>
        </w:trPr>
        <w:tc>
          <w:tcPr>
            <w:tcW w:w="3244" w:type="dxa"/>
          </w:tcPr>
          <w:p w14:paraId="4A265166" w14:textId="10D09761" w:rsidR="003A6F75" w:rsidRPr="00175642" w:rsidRDefault="003A6F75" w:rsidP="00A554F1">
            <w:pPr>
              <w:jc w:val="center"/>
            </w:pPr>
            <w:r>
              <w:t>Team 1 Player</w:t>
            </w:r>
          </w:p>
        </w:tc>
        <w:tc>
          <w:tcPr>
            <w:tcW w:w="3119" w:type="dxa"/>
          </w:tcPr>
          <w:p w14:paraId="3B0D8076" w14:textId="77777777" w:rsidR="003A6F75" w:rsidRPr="00175642" w:rsidRDefault="003A6F75" w:rsidP="00A554F1">
            <w:pPr>
              <w:jc w:val="center"/>
            </w:pPr>
            <w:r w:rsidRPr="00175642">
              <w:t>4 Points</w:t>
            </w:r>
          </w:p>
        </w:tc>
      </w:tr>
      <w:tr w:rsidR="003A6F75" w:rsidRPr="00175642" w14:paraId="5CFE9DA4" w14:textId="77777777" w:rsidTr="00A554F1">
        <w:trPr>
          <w:jc w:val="center"/>
        </w:trPr>
        <w:tc>
          <w:tcPr>
            <w:tcW w:w="3244" w:type="dxa"/>
          </w:tcPr>
          <w:p w14:paraId="4EE86333" w14:textId="63636845" w:rsidR="003A6F75" w:rsidRPr="00175642" w:rsidRDefault="003A6F75" w:rsidP="00A554F1">
            <w:pPr>
              <w:jc w:val="center"/>
            </w:pPr>
            <w:r>
              <w:t>Team</w:t>
            </w:r>
            <w:r w:rsidRPr="00175642">
              <w:t xml:space="preserve"> 2 Player</w:t>
            </w:r>
          </w:p>
        </w:tc>
        <w:tc>
          <w:tcPr>
            <w:tcW w:w="3119" w:type="dxa"/>
          </w:tcPr>
          <w:p w14:paraId="4432694E" w14:textId="77777777" w:rsidR="003A6F75" w:rsidRPr="00175642" w:rsidRDefault="003A6F75" w:rsidP="00A554F1">
            <w:pPr>
              <w:jc w:val="center"/>
            </w:pPr>
            <w:r w:rsidRPr="00175642">
              <w:t>3 Points</w:t>
            </w:r>
          </w:p>
        </w:tc>
      </w:tr>
      <w:tr w:rsidR="003A6F75" w:rsidRPr="00175642" w14:paraId="1A578009" w14:textId="77777777" w:rsidTr="00A554F1">
        <w:trPr>
          <w:jc w:val="center"/>
        </w:trPr>
        <w:tc>
          <w:tcPr>
            <w:tcW w:w="3244" w:type="dxa"/>
          </w:tcPr>
          <w:p w14:paraId="2EF28148" w14:textId="27A411A5" w:rsidR="003A6F75" w:rsidRPr="00175642" w:rsidRDefault="003A6F75" w:rsidP="00A554F1">
            <w:pPr>
              <w:jc w:val="center"/>
            </w:pPr>
            <w:r>
              <w:t>Team</w:t>
            </w:r>
            <w:r w:rsidRPr="00175642">
              <w:t xml:space="preserve"> 3 Player</w:t>
            </w:r>
          </w:p>
        </w:tc>
        <w:tc>
          <w:tcPr>
            <w:tcW w:w="3119" w:type="dxa"/>
          </w:tcPr>
          <w:p w14:paraId="285685CB" w14:textId="77777777" w:rsidR="003A6F75" w:rsidRPr="00175642" w:rsidRDefault="003A6F75" w:rsidP="00A554F1">
            <w:pPr>
              <w:jc w:val="center"/>
            </w:pPr>
            <w:r w:rsidRPr="00175642">
              <w:t>2 Points</w:t>
            </w:r>
          </w:p>
        </w:tc>
      </w:tr>
      <w:tr w:rsidR="003A6F75" w:rsidRPr="00175642" w14:paraId="0C700F80" w14:textId="77777777" w:rsidTr="00A554F1">
        <w:trPr>
          <w:jc w:val="center"/>
        </w:trPr>
        <w:tc>
          <w:tcPr>
            <w:tcW w:w="3244" w:type="dxa"/>
          </w:tcPr>
          <w:p w14:paraId="29D79118" w14:textId="3AE9B026" w:rsidR="003A6F75" w:rsidRPr="00175642" w:rsidRDefault="003A6F75" w:rsidP="00A554F1">
            <w:pPr>
              <w:jc w:val="center"/>
            </w:pPr>
            <w:r>
              <w:t>Team</w:t>
            </w:r>
            <w:r w:rsidRPr="00175642">
              <w:t xml:space="preserve"> 4/5/6 Player</w:t>
            </w:r>
          </w:p>
        </w:tc>
        <w:tc>
          <w:tcPr>
            <w:tcW w:w="3119" w:type="dxa"/>
          </w:tcPr>
          <w:p w14:paraId="4DE6058F" w14:textId="77777777" w:rsidR="003A6F75" w:rsidRPr="00175642" w:rsidRDefault="003A6F75" w:rsidP="00A554F1">
            <w:pPr>
              <w:jc w:val="center"/>
            </w:pPr>
            <w:r w:rsidRPr="00175642">
              <w:t>1 Points</w:t>
            </w:r>
          </w:p>
        </w:tc>
      </w:tr>
    </w:tbl>
    <w:p w14:paraId="20483636" w14:textId="77777777" w:rsidR="00732DB9" w:rsidRDefault="00732DB9" w:rsidP="003A6F75">
      <w:pPr>
        <w:pStyle w:val="ListParagraph"/>
        <w:ind w:left="907"/>
      </w:pPr>
    </w:p>
    <w:p w14:paraId="2D9E17E6" w14:textId="79F63331" w:rsidR="003A6F75" w:rsidRDefault="003A6F75">
      <w:pPr>
        <w:pStyle w:val="ListParagraph"/>
        <w:numPr>
          <w:ilvl w:val="1"/>
          <w:numId w:val="1"/>
        </w:numPr>
      </w:pPr>
      <w:r>
        <w:t>A WABL player’s points from another association are calculated from their previous season’s WABL division.</w:t>
      </w:r>
    </w:p>
    <w:p w14:paraId="07709264" w14:textId="17DD9E49" w:rsidR="003A6F75" w:rsidRDefault="003A6F75" w:rsidP="003A6F75"/>
    <w:p w14:paraId="4E1CBD5E" w14:textId="77777777" w:rsidR="003A6F75" w:rsidRDefault="003A6F75">
      <w:pPr>
        <w:pStyle w:val="ListParagraph"/>
        <w:numPr>
          <w:ilvl w:val="2"/>
          <w:numId w:val="1"/>
        </w:numPr>
      </w:pPr>
    </w:p>
    <w:tbl>
      <w:tblPr>
        <w:tblStyle w:val="TableGrid"/>
        <w:tblW w:w="0" w:type="auto"/>
        <w:jc w:val="center"/>
        <w:tblLook w:val="04A0" w:firstRow="1" w:lastRow="0" w:firstColumn="1" w:lastColumn="0" w:noHBand="0" w:noVBand="1"/>
      </w:tblPr>
      <w:tblGrid>
        <w:gridCol w:w="3244"/>
        <w:gridCol w:w="3119"/>
      </w:tblGrid>
      <w:tr w:rsidR="003A6F75" w:rsidRPr="00175642" w14:paraId="6AC7C15B" w14:textId="77777777" w:rsidTr="00A554F1">
        <w:trPr>
          <w:jc w:val="center"/>
        </w:trPr>
        <w:tc>
          <w:tcPr>
            <w:tcW w:w="3244" w:type="dxa"/>
          </w:tcPr>
          <w:p w14:paraId="3F998D73" w14:textId="77777777" w:rsidR="003A6F75" w:rsidRPr="00175642" w:rsidRDefault="003A6F75" w:rsidP="00A554F1">
            <w:pPr>
              <w:jc w:val="center"/>
            </w:pPr>
            <w:r w:rsidRPr="00175642">
              <w:t>Championship Player</w:t>
            </w:r>
          </w:p>
        </w:tc>
        <w:tc>
          <w:tcPr>
            <w:tcW w:w="3119" w:type="dxa"/>
          </w:tcPr>
          <w:p w14:paraId="00D44781" w14:textId="77777777" w:rsidR="003A6F75" w:rsidRPr="00175642" w:rsidRDefault="003A6F75" w:rsidP="00A554F1">
            <w:pPr>
              <w:jc w:val="center"/>
            </w:pPr>
            <w:r w:rsidRPr="00175642">
              <w:t>4 Points</w:t>
            </w:r>
          </w:p>
        </w:tc>
      </w:tr>
      <w:tr w:rsidR="003A6F75" w:rsidRPr="00175642" w14:paraId="3814CFB8" w14:textId="77777777" w:rsidTr="00A554F1">
        <w:trPr>
          <w:jc w:val="center"/>
        </w:trPr>
        <w:tc>
          <w:tcPr>
            <w:tcW w:w="3244" w:type="dxa"/>
          </w:tcPr>
          <w:p w14:paraId="0C51A152" w14:textId="77777777" w:rsidR="003A6F75" w:rsidRPr="00175642" w:rsidRDefault="003A6F75" w:rsidP="00A554F1">
            <w:pPr>
              <w:jc w:val="center"/>
            </w:pPr>
            <w:r w:rsidRPr="00175642">
              <w:t>Division 2 Player</w:t>
            </w:r>
          </w:p>
        </w:tc>
        <w:tc>
          <w:tcPr>
            <w:tcW w:w="3119" w:type="dxa"/>
          </w:tcPr>
          <w:p w14:paraId="32A67CF7" w14:textId="77777777" w:rsidR="003A6F75" w:rsidRPr="00175642" w:rsidRDefault="003A6F75" w:rsidP="00A554F1">
            <w:pPr>
              <w:jc w:val="center"/>
            </w:pPr>
            <w:r w:rsidRPr="00175642">
              <w:t>3 Points</w:t>
            </w:r>
          </w:p>
        </w:tc>
      </w:tr>
      <w:tr w:rsidR="003A6F75" w:rsidRPr="00175642" w14:paraId="2E8DC580" w14:textId="77777777" w:rsidTr="00A554F1">
        <w:trPr>
          <w:jc w:val="center"/>
        </w:trPr>
        <w:tc>
          <w:tcPr>
            <w:tcW w:w="3244" w:type="dxa"/>
          </w:tcPr>
          <w:p w14:paraId="1171A455" w14:textId="77777777" w:rsidR="003A6F75" w:rsidRPr="00175642" w:rsidRDefault="003A6F75" w:rsidP="00A554F1">
            <w:pPr>
              <w:jc w:val="center"/>
            </w:pPr>
            <w:r w:rsidRPr="00175642">
              <w:t>Division 3 Player</w:t>
            </w:r>
          </w:p>
        </w:tc>
        <w:tc>
          <w:tcPr>
            <w:tcW w:w="3119" w:type="dxa"/>
          </w:tcPr>
          <w:p w14:paraId="4FBA063A" w14:textId="77777777" w:rsidR="003A6F75" w:rsidRPr="00175642" w:rsidRDefault="003A6F75" w:rsidP="00A554F1">
            <w:pPr>
              <w:jc w:val="center"/>
            </w:pPr>
            <w:r w:rsidRPr="00175642">
              <w:t>2 Points</w:t>
            </w:r>
          </w:p>
        </w:tc>
      </w:tr>
      <w:tr w:rsidR="003A6F75" w:rsidRPr="00175642" w14:paraId="75878236" w14:textId="77777777" w:rsidTr="00A554F1">
        <w:trPr>
          <w:jc w:val="center"/>
        </w:trPr>
        <w:tc>
          <w:tcPr>
            <w:tcW w:w="3244" w:type="dxa"/>
          </w:tcPr>
          <w:p w14:paraId="0FDE7E98" w14:textId="77777777" w:rsidR="003A6F75" w:rsidRPr="00175642" w:rsidRDefault="003A6F75" w:rsidP="00A554F1">
            <w:pPr>
              <w:jc w:val="center"/>
            </w:pPr>
            <w:r w:rsidRPr="00175642">
              <w:t>Division 4/5/6 Player</w:t>
            </w:r>
          </w:p>
        </w:tc>
        <w:tc>
          <w:tcPr>
            <w:tcW w:w="3119" w:type="dxa"/>
          </w:tcPr>
          <w:p w14:paraId="65AB3E72" w14:textId="77777777" w:rsidR="003A6F75" w:rsidRPr="00175642" w:rsidRDefault="003A6F75" w:rsidP="00A554F1">
            <w:pPr>
              <w:jc w:val="center"/>
            </w:pPr>
            <w:r w:rsidRPr="00175642">
              <w:t>1 Points</w:t>
            </w:r>
          </w:p>
        </w:tc>
      </w:tr>
    </w:tbl>
    <w:p w14:paraId="62EA3FD9" w14:textId="6E3DDCCE" w:rsidR="00277C8E" w:rsidRPr="00175642" w:rsidRDefault="00277C8E" w:rsidP="00277C8E">
      <w:pPr>
        <w:pStyle w:val="ListParagraph"/>
      </w:pPr>
    </w:p>
    <w:p w14:paraId="399EDA14" w14:textId="2E3B03D9" w:rsidR="00277C8E" w:rsidRDefault="00C20CD7">
      <w:pPr>
        <w:pStyle w:val="ListParagraph"/>
        <w:numPr>
          <w:ilvl w:val="1"/>
          <w:numId w:val="1"/>
        </w:numPr>
      </w:pPr>
      <w:r w:rsidRPr="00175642">
        <w:t xml:space="preserve">When a player has been approved to play up </w:t>
      </w:r>
      <w:r w:rsidR="00C4109C">
        <w:t xml:space="preserve">an </w:t>
      </w:r>
      <w:r w:rsidRPr="00175642">
        <w:t>age group, their WABL</w:t>
      </w:r>
      <w:r>
        <w:t xml:space="preserve"> Points will be discounted by one (1). </w:t>
      </w:r>
    </w:p>
    <w:p w14:paraId="2A5F0151" w14:textId="4BACA6D0" w:rsidR="00277C8E" w:rsidRDefault="00277C8E" w:rsidP="00277C8E">
      <w:pPr>
        <w:pStyle w:val="ListParagraph"/>
      </w:pPr>
    </w:p>
    <w:p w14:paraId="2B934F6D" w14:textId="175D0C3C" w:rsidR="00277C8E" w:rsidRDefault="00277C8E">
      <w:pPr>
        <w:pStyle w:val="ListParagraph"/>
        <w:numPr>
          <w:ilvl w:val="1"/>
          <w:numId w:val="1"/>
        </w:numPr>
      </w:pPr>
      <w:r>
        <w:t>PLHBA reserves the right to alter or vary this rule if it is deemed to be for the benefit of the competition.</w:t>
      </w:r>
    </w:p>
    <w:p w14:paraId="581103AC" w14:textId="77777777" w:rsidR="00C42EAA" w:rsidRDefault="00C42EAA" w:rsidP="00DA764A"/>
    <w:p w14:paraId="514B7D41" w14:textId="5207370A" w:rsidR="00C42EAA" w:rsidRDefault="00C42EAA">
      <w:pPr>
        <w:pStyle w:val="Heading2"/>
        <w:numPr>
          <w:ilvl w:val="0"/>
          <w:numId w:val="1"/>
        </w:numPr>
      </w:pPr>
      <w:bookmarkStart w:id="17" w:name="_Toc191986616"/>
      <w:r>
        <w:t>Illegal Players</w:t>
      </w:r>
      <w:bookmarkEnd w:id="17"/>
    </w:p>
    <w:p w14:paraId="5599AE93" w14:textId="77777777" w:rsidR="00C42EAA" w:rsidRDefault="00C42EAA" w:rsidP="00C42EAA"/>
    <w:p w14:paraId="1FF6B598" w14:textId="77777777" w:rsidR="00DA764A" w:rsidRDefault="00DA764A">
      <w:pPr>
        <w:pStyle w:val="ListParagraph"/>
        <w:numPr>
          <w:ilvl w:val="1"/>
          <w:numId w:val="1"/>
        </w:numPr>
      </w:pPr>
      <w:r>
        <w:t>An illegal player is a player that is adjudged to have met any of the following criteria:</w:t>
      </w:r>
    </w:p>
    <w:p w14:paraId="05CEC70F" w14:textId="77777777" w:rsidR="00DA764A" w:rsidRDefault="00DA764A" w:rsidP="00DA764A">
      <w:pPr>
        <w:pStyle w:val="ListParagraph"/>
        <w:ind w:left="907"/>
      </w:pPr>
    </w:p>
    <w:p w14:paraId="0C24D284" w14:textId="77777777" w:rsidR="00DA764A" w:rsidRDefault="00DA764A">
      <w:pPr>
        <w:pStyle w:val="ListParagraph"/>
        <w:numPr>
          <w:ilvl w:val="2"/>
          <w:numId w:val="1"/>
        </w:numPr>
      </w:pPr>
      <w:r>
        <w:t>Playing in the wrong age group without PLHBA approval/exemption.</w:t>
      </w:r>
    </w:p>
    <w:p w14:paraId="2FE7EA12" w14:textId="77777777" w:rsidR="00DA764A" w:rsidRDefault="00DA764A" w:rsidP="00DA764A">
      <w:pPr>
        <w:pStyle w:val="ListParagraph"/>
        <w:ind w:left="1440"/>
      </w:pPr>
    </w:p>
    <w:p w14:paraId="1AF13482" w14:textId="77777777" w:rsidR="00DA764A" w:rsidRDefault="00DA764A">
      <w:pPr>
        <w:pStyle w:val="ListParagraph"/>
        <w:numPr>
          <w:ilvl w:val="2"/>
          <w:numId w:val="1"/>
        </w:numPr>
      </w:pPr>
      <w:r>
        <w:t>Playing under another player’s name.</w:t>
      </w:r>
    </w:p>
    <w:p w14:paraId="32782C7B" w14:textId="77777777" w:rsidR="00DA764A" w:rsidRDefault="00DA764A" w:rsidP="00DA764A">
      <w:pPr>
        <w:pStyle w:val="ListParagraph"/>
      </w:pPr>
    </w:p>
    <w:p w14:paraId="20AF6B60" w14:textId="5BAEE5D3" w:rsidR="00DA764A" w:rsidRDefault="00DA764A">
      <w:pPr>
        <w:pStyle w:val="ListParagraph"/>
        <w:numPr>
          <w:ilvl w:val="2"/>
          <w:numId w:val="1"/>
        </w:numPr>
      </w:pPr>
      <w:r>
        <w:t>Playing without their</w:t>
      </w:r>
      <w:r w:rsidR="005547C0">
        <w:t xml:space="preserve"> registered</w:t>
      </w:r>
      <w:r>
        <w:t xml:space="preserve"> nam</w:t>
      </w:r>
      <w:r w:rsidR="00A81AF6">
        <w:t xml:space="preserve">e </w:t>
      </w:r>
      <w:r>
        <w:t>being on the official scoring device.</w:t>
      </w:r>
    </w:p>
    <w:p w14:paraId="00DBEA18" w14:textId="77777777" w:rsidR="00007D54" w:rsidRDefault="00007D54" w:rsidP="00007D54"/>
    <w:p w14:paraId="2A33B2C3" w14:textId="3CA9C3CE" w:rsidR="001C21EA" w:rsidRDefault="00DA764A">
      <w:pPr>
        <w:pStyle w:val="ListParagraph"/>
        <w:numPr>
          <w:ilvl w:val="2"/>
          <w:numId w:val="1"/>
        </w:numPr>
      </w:pPr>
      <w:r>
        <w:t>Being unregistered or unfinancial.</w:t>
      </w:r>
    </w:p>
    <w:p w14:paraId="69E499AA" w14:textId="77777777" w:rsidR="00BF142C" w:rsidRDefault="00BF142C" w:rsidP="00BF142C"/>
    <w:p w14:paraId="53C791DD" w14:textId="3B8CF2ED" w:rsidR="001C21EA" w:rsidRDefault="001C21EA">
      <w:pPr>
        <w:pStyle w:val="ListParagraph"/>
        <w:numPr>
          <w:ilvl w:val="2"/>
          <w:numId w:val="1"/>
        </w:numPr>
      </w:pPr>
      <w:r>
        <w:t>Playing more than once in a weekend, other than when permitted.</w:t>
      </w:r>
    </w:p>
    <w:p w14:paraId="12FA69ED" w14:textId="77777777" w:rsidR="00DA764A" w:rsidRDefault="00DA764A" w:rsidP="00DA764A">
      <w:pPr>
        <w:pStyle w:val="ListParagraph"/>
      </w:pPr>
    </w:p>
    <w:p w14:paraId="05DB87AE" w14:textId="1320F3B5" w:rsidR="00DA764A" w:rsidRPr="00875537" w:rsidRDefault="00DA764A">
      <w:pPr>
        <w:pStyle w:val="ListParagraph"/>
        <w:numPr>
          <w:ilvl w:val="2"/>
          <w:numId w:val="1"/>
        </w:numPr>
      </w:pPr>
      <w:r w:rsidRPr="00875537">
        <w:t xml:space="preserve">Playing as </w:t>
      </w:r>
      <w:r w:rsidR="00B63B7C" w:rsidRPr="00875537">
        <w:t>an</w:t>
      </w:r>
      <w:r w:rsidRPr="00875537">
        <w:t xml:space="preserve"> </w:t>
      </w:r>
      <w:r w:rsidR="00B63B7C" w:rsidRPr="00875537">
        <w:t xml:space="preserve">ineligible </w:t>
      </w:r>
      <w:r w:rsidRPr="00875537">
        <w:t>fill in player</w:t>
      </w:r>
      <w:r w:rsidR="00B63B7C" w:rsidRPr="00875537">
        <w:t>.</w:t>
      </w:r>
    </w:p>
    <w:p w14:paraId="1DE60D36" w14:textId="77777777" w:rsidR="00007D54" w:rsidRPr="00875537" w:rsidRDefault="00007D54" w:rsidP="00007D54">
      <w:pPr>
        <w:pStyle w:val="ListParagraph"/>
      </w:pPr>
    </w:p>
    <w:p w14:paraId="70F90FF5" w14:textId="2C16F469" w:rsidR="00007D54" w:rsidRPr="00875537" w:rsidRDefault="00007D54">
      <w:pPr>
        <w:pStyle w:val="ListParagraph"/>
        <w:numPr>
          <w:ilvl w:val="2"/>
          <w:numId w:val="1"/>
        </w:numPr>
      </w:pPr>
      <w:r w:rsidRPr="00875537">
        <w:t>Playing with incorrect registration details on the official</w:t>
      </w:r>
      <w:r w:rsidR="005331B9">
        <w:t xml:space="preserve"> </w:t>
      </w:r>
      <w:r w:rsidRPr="00875537">
        <w:t>scoring device.</w:t>
      </w:r>
    </w:p>
    <w:p w14:paraId="51F0C300" w14:textId="77777777" w:rsidR="00DA764A" w:rsidRDefault="00DA764A" w:rsidP="00DA764A">
      <w:pPr>
        <w:pStyle w:val="ListParagraph"/>
      </w:pPr>
    </w:p>
    <w:p w14:paraId="7B06B8EF" w14:textId="77777777" w:rsidR="00366C60" w:rsidRDefault="00DA764A">
      <w:pPr>
        <w:pStyle w:val="ListParagraph"/>
        <w:numPr>
          <w:ilvl w:val="2"/>
          <w:numId w:val="1"/>
        </w:numPr>
      </w:pPr>
      <w:r>
        <w:t>Playing while under suspension.</w:t>
      </w:r>
    </w:p>
    <w:p w14:paraId="4BF1ADD3" w14:textId="77777777" w:rsidR="00366C60" w:rsidRDefault="00366C60" w:rsidP="00366C60">
      <w:pPr>
        <w:pStyle w:val="ListParagraph"/>
      </w:pPr>
    </w:p>
    <w:p w14:paraId="79DEEB59" w14:textId="77777777" w:rsidR="00366C60" w:rsidRDefault="00DA764A">
      <w:pPr>
        <w:pStyle w:val="ListParagraph"/>
        <w:numPr>
          <w:ilvl w:val="2"/>
          <w:numId w:val="1"/>
        </w:numPr>
      </w:pPr>
      <w:r>
        <w:t>Has not been cleared to play.</w:t>
      </w:r>
    </w:p>
    <w:p w14:paraId="77F7A306" w14:textId="77777777" w:rsidR="00366C60" w:rsidRDefault="00366C60" w:rsidP="00366C60">
      <w:pPr>
        <w:pStyle w:val="ListParagraph"/>
      </w:pPr>
    </w:p>
    <w:p w14:paraId="47E00228" w14:textId="77777777" w:rsidR="00366C60" w:rsidRDefault="00DA764A">
      <w:pPr>
        <w:pStyle w:val="ListParagraph"/>
        <w:numPr>
          <w:ilvl w:val="2"/>
          <w:numId w:val="1"/>
        </w:numPr>
      </w:pPr>
      <w:r>
        <w:t>Has not qualified for finals (finals games only).</w:t>
      </w:r>
    </w:p>
    <w:p w14:paraId="77BF9DC2" w14:textId="77777777" w:rsidR="00366C60" w:rsidRDefault="00366C60" w:rsidP="00366C60">
      <w:pPr>
        <w:pStyle w:val="ListParagraph"/>
      </w:pPr>
    </w:p>
    <w:p w14:paraId="039096B2" w14:textId="77777777" w:rsidR="00366C60" w:rsidRDefault="00DA764A">
      <w:pPr>
        <w:pStyle w:val="ListParagraph"/>
        <w:numPr>
          <w:ilvl w:val="2"/>
          <w:numId w:val="1"/>
        </w:numPr>
      </w:pPr>
      <w:r>
        <w:t>Playing under incorrect WABL points allocation.</w:t>
      </w:r>
    </w:p>
    <w:p w14:paraId="5CF1DE4A" w14:textId="77777777" w:rsidR="00366C60" w:rsidRDefault="00366C60" w:rsidP="00366C60">
      <w:pPr>
        <w:pStyle w:val="ListParagraph"/>
      </w:pPr>
    </w:p>
    <w:p w14:paraId="449ED5DA" w14:textId="77777777" w:rsidR="00366C60" w:rsidRDefault="00DA764A">
      <w:pPr>
        <w:pStyle w:val="ListParagraph"/>
        <w:numPr>
          <w:ilvl w:val="2"/>
          <w:numId w:val="1"/>
        </w:numPr>
      </w:pPr>
      <w:r>
        <w:t>Playing under any false or mis-leading circumstances.</w:t>
      </w:r>
    </w:p>
    <w:p w14:paraId="1C7EDED8" w14:textId="77777777" w:rsidR="00366C60" w:rsidRDefault="00366C60" w:rsidP="00366C60">
      <w:pPr>
        <w:pStyle w:val="ListParagraph"/>
      </w:pPr>
    </w:p>
    <w:p w14:paraId="4012D85C" w14:textId="79B042D6" w:rsidR="00366C60" w:rsidRDefault="00DA764A">
      <w:pPr>
        <w:pStyle w:val="ListParagraph"/>
        <w:numPr>
          <w:ilvl w:val="2"/>
          <w:numId w:val="1"/>
        </w:numPr>
      </w:pPr>
      <w:r>
        <w:t xml:space="preserve">Being in breach of any relevant </w:t>
      </w:r>
      <w:r w:rsidR="00366C60">
        <w:t>PLHBA By-Law</w:t>
      </w:r>
      <w:r>
        <w:t>.</w:t>
      </w:r>
    </w:p>
    <w:p w14:paraId="2E032920" w14:textId="77777777" w:rsidR="00366C60" w:rsidRDefault="00366C60" w:rsidP="00366C60">
      <w:pPr>
        <w:pStyle w:val="ListParagraph"/>
      </w:pPr>
    </w:p>
    <w:p w14:paraId="10A29F3D" w14:textId="77777777" w:rsidR="00366C60" w:rsidRDefault="00DA764A">
      <w:pPr>
        <w:pStyle w:val="ListParagraph"/>
        <w:numPr>
          <w:ilvl w:val="2"/>
          <w:numId w:val="1"/>
        </w:numPr>
      </w:pPr>
      <w:r>
        <w:lastRenderedPageBreak/>
        <w:t xml:space="preserve">At the discretion of the </w:t>
      </w:r>
      <w:r w:rsidR="00366C60">
        <w:t xml:space="preserve">PLHBA </w:t>
      </w:r>
      <w:r>
        <w:t>is deemed to have contravened any code of conduct,</w:t>
      </w:r>
      <w:r w:rsidR="00366C60">
        <w:t xml:space="preserve"> </w:t>
      </w:r>
      <w:r>
        <w:t xml:space="preserve">rule or policy of the </w:t>
      </w:r>
      <w:r w:rsidR="00366C60">
        <w:t>PLHBA</w:t>
      </w:r>
      <w:r>
        <w:t>.</w:t>
      </w:r>
    </w:p>
    <w:p w14:paraId="49C39B3C" w14:textId="77777777" w:rsidR="00366C60" w:rsidRDefault="00366C60" w:rsidP="00366C60">
      <w:pPr>
        <w:pStyle w:val="ListParagraph"/>
      </w:pPr>
    </w:p>
    <w:p w14:paraId="23390F85" w14:textId="53D03E84" w:rsidR="00366C60" w:rsidRDefault="00DA764A" w:rsidP="00CC140F">
      <w:pPr>
        <w:pStyle w:val="ListParagraph"/>
        <w:numPr>
          <w:ilvl w:val="1"/>
          <w:numId w:val="1"/>
        </w:numPr>
      </w:pPr>
      <w:r>
        <w:t xml:space="preserve">Any club or team found to be playing an </w:t>
      </w:r>
      <w:r w:rsidR="00366C60">
        <w:t>illegal</w:t>
      </w:r>
      <w:r>
        <w:t xml:space="preserve"> player will result in the game/s the </w:t>
      </w:r>
      <w:r w:rsidR="00366C60">
        <w:t xml:space="preserve">illegal </w:t>
      </w:r>
      <w:r>
        <w:t>player played in being deemed a</w:t>
      </w:r>
      <w:r w:rsidR="00AF3778">
        <w:t>n</w:t>
      </w:r>
      <w:r>
        <w:t xml:space="preserve"> </w:t>
      </w:r>
      <w:r w:rsidR="00AF3778">
        <w:t>Illegal Player for</w:t>
      </w:r>
      <w:r>
        <w:t>feit</w:t>
      </w:r>
      <w:r w:rsidR="00AF3778">
        <w:t>.</w:t>
      </w:r>
    </w:p>
    <w:p w14:paraId="2905851C" w14:textId="77777777" w:rsidR="00AF3778" w:rsidRDefault="00AF3778" w:rsidP="00AF3778">
      <w:pPr>
        <w:pStyle w:val="ListParagraph"/>
        <w:ind w:left="907"/>
      </w:pPr>
    </w:p>
    <w:p w14:paraId="6E1ECFD3" w14:textId="2BF813AE" w:rsidR="00DA764A" w:rsidRDefault="00DA764A">
      <w:pPr>
        <w:pStyle w:val="ListParagraph"/>
        <w:numPr>
          <w:ilvl w:val="1"/>
          <w:numId w:val="1"/>
        </w:numPr>
      </w:pPr>
      <w:r>
        <w:t xml:space="preserve">At the discretion of the </w:t>
      </w:r>
      <w:r w:rsidR="00366C60">
        <w:t>PLHBA</w:t>
      </w:r>
      <w:r>
        <w:t xml:space="preserve">, a continual breach of the </w:t>
      </w:r>
      <w:r w:rsidR="00F451B2">
        <w:t xml:space="preserve">illegal </w:t>
      </w:r>
      <w:r>
        <w:t>player</w:t>
      </w:r>
      <w:r w:rsidR="00F451B2">
        <w:t xml:space="preserve"> By-Laws</w:t>
      </w:r>
      <w:r>
        <w:t xml:space="preserve"> could result in</w:t>
      </w:r>
      <w:r w:rsidR="00366C60">
        <w:t xml:space="preserve"> </w:t>
      </w:r>
      <w:r>
        <w:t>the team being removed from the competition.</w:t>
      </w:r>
    </w:p>
    <w:p w14:paraId="65F9F77B" w14:textId="77777777" w:rsidR="00C42EAA" w:rsidRDefault="00C42EAA" w:rsidP="001C21EA"/>
    <w:p w14:paraId="7219E1D7" w14:textId="00FE7201" w:rsidR="00C42EAA" w:rsidRDefault="00C42EAA">
      <w:pPr>
        <w:pStyle w:val="ListParagraph"/>
        <w:numPr>
          <w:ilvl w:val="1"/>
          <w:numId w:val="1"/>
        </w:numPr>
      </w:pPr>
      <w:r>
        <w:t>A team intentionally play</w:t>
      </w:r>
      <w:r w:rsidR="00C76DAD">
        <w:t>ing</w:t>
      </w:r>
      <w:r>
        <w:t xml:space="preserve"> a player under an assumed name may be reported for </w:t>
      </w:r>
      <w:r w:rsidR="00F86993">
        <w:t>misconduct</w:t>
      </w:r>
      <w:r>
        <w:t xml:space="preserve"> to the </w:t>
      </w:r>
      <w:r w:rsidR="001C21EA">
        <w:t xml:space="preserve">CPM and the </w:t>
      </w:r>
      <w:r>
        <w:t>Committee.</w:t>
      </w:r>
    </w:p>
    <w:p w14:paraId="1505167A" w14:textId="77777777" w:rsidR="00C42EAA" w:rsidRDefault="00C42EAA" w:rsidP="001C21EA"/>
    <w:p w14:paraId="00C3CC04" w14:textId="328D7EA5" w:rsidR="00C76DAD" w:rsidRDefault="00C76DAD">
      <w:pPr>
        <w:pStyle w:val="Heading2"/>
        <w:numPr>
          <w:ilvl w:val="0"/>
          <w:numId w:val="1"/>
        </w:numPr>
      </w:pPr>
      <w:bookmarkStart w:id="18" w:name="_Toc191986617"/>
      <w:r>
        <w:t>Age Groups</w:t>
      </w:r>
      <w:bookmarkEnd w:id="18"/>
    </w:p>
    <w:p w14:paraId="32851911" w14:textId="77777777" w:rsidR="00C76DAD" w:rsidRDefault="00C76DAD" w:rsidP="00C76DAD"/>
    <w:p w14:paraId="4A1BC407" w14:textId="0A170C98" w:rsidR="00C76DAD" w:rsidRDefault="00C76DAD">
      <w:pPr>
        <w:pStyle w:val="ListParagraph"/>
        <w:numPr>
          <w:ilvl w:val="1"/>
          <w:numId w:val="1"/>
        </w:numPr>
      </w:pPr>
      <w:r>
        <w:t>Age groups for the Junior Domestic Competition shall be as specified by the PLHBA.</w:t>
      </w:r>
    </w:p>
    <w:p w14:paraId="506C4BD0" w14:textId="31B13B5F" w:rsidR="00C76DAD" w:rsidRDefault="00C76DAD" w:rsidP="00C76DAD">
      <w:pPr>
        <w:pStyle w:val="ListParagraph"/>
        <w:ind w:left="907"/>
      </w:pPr>
    </w:p>
    <w:p w14:paraId="25A3B180" w14:textId="7BE3EFE6" w:rsidR="00C76DAD" w:rsidRDefault="00C76DAD">
      <w:pPr>
        <w:pStyle w:val="ListParagraph"/>
        <w:numPr>
          <w:ilvl w:val="1"/>
          <w:numId w:val="1"/>
        </w:numPr>
      </w:pPr>
      <w:r>
        <w:t>The age eligibility date/time shall be midnight on the 30</w:t>
      </w:r>
      <w:r w:rsidRPr="00C76DAD">
        <w:rPr>
          <w:vertAlign w:val="superscript"/>
        </w:rPr>
        <w:t>th</w:t>
      </w:r>
      <w:r>
        <w:t xml:space="preserve"> of June of the year in which the competition commences.</w:t>
      </w:r>
    </w:p>
    <w:p w14:paraId="13DD48D4" w14:textId="77777777" w:rsidR="00C76DAD" w:rsidRDefault="00C76DAD" w:rsidP="00C76DAD">
      <w:pPr>
        <w:pStyle w:val="ListParagraph"/>
      </w:pPr>
    </w:p>
    <w:p w14:paraId="53673841" w14:textId="16B96AAA" w:rsidR="00C76DAD" w:rsidRDefault="00C76DAD">
      <w:pPr>
        <w:pStyle w:val="ListParagraph"/>
        <w:numPr>
          <w:ilvl w:val="1"/>
          <w:numId w:val="1"/>
        </w:numPr>
      </w:pPr>
      <w:r>
        <w:t xml:space="preserve">Domestic Clubs are responsible for ensuring that all players are placed in the correct age groups and club </w:t>
      </w:r>
      <w:r w:rsidR="00E55B19">
        <w:t>officials</w:t>
      </w:r>
      <w:r>
        <w:t xml:space="preserve"> </w:t>
      </w:r>
      <w:r w:rsidR="00927096">
        <w:t xml:space="preserve">may seek </w:t>
      </w:r>
      <w:r>
        <w:t>proof of date of birth for all new players joining their clubs.</w:t>
      </w:r>
    </w:p>
    <w:p w14:paraId="08DC2A72" w14:textId="77777777" w:rsidR="00C76DAD" w:rsidRDefault="00C76DAD" w:rsidP="00C76DAD">
      <w:pPr>
        <w:pStyle w:val="ListParagraph"/>
      </w:pPr>
    </w:p>
    <w:p w14:paraId="2556AA9E" w14:textId="70C6D2B8" w:rsidR="00C76DAD" w:rsidRDefault="00C76DAD">
      <w:pPr>
        <w:pStyle w:val="ListParagraph"/>
        <w:numPr>
          <w:ilvl w:val="1"/>
          <w:numId w:val="1"/>
        </w:numPr>
      </w:pPr>
      <w:r>
        <w:t>In the interest of player safety, to participate in the Junior Domestic Competition, a player must be turning six (6) years of age during the season.</w:t>
      </w:r>
    </w:p>
    <w:p w14:paraId="783BB381" w14:textId="77777777" w:rsidR="00691BA3" w:rsidRDefault="00691BA3" w:rsidP="00691BA3">
      <w:pPr>
        <w:pStyle w:val="ListParagraph"/>
      </w:pPr>
    </w:p>
    <w:p w14:paraId="592E59F9" w14:textId="4966578F" w:rsidR="00691BA3" w:rsidRDefault="00691BA3">
      <w:pPr>
        <w:pStyle w:val="ListParagraph"/>
        <w:numPr>
          <w:ilvl w:val="1"/>
          <w:numId w:val="1"/>
        </w:numPr>
      </w:pPr>
      <w:r>
        <w:t>It is recommended that WABL Players play in their representative age group.</w:t>
      </w:r>
    </w:p>
    <w:p w14:paraId="1ED5EA07" w14:textId="77777777" w:rsidR="00AF3778" w:rsidRDefault="00AF3778" w:rsidP="00AF3778"/>
    <w:p w14:paraId="7889CA99" w14:textId="4AF9276A" w:rsidR="00691BA3" w:rsidRDefault="00B34EC6">
      <w:pPr>
        <w:pStyle w:val="ListParagraph"/>
        <w:numPr>
          <w:ilvl w:val="1"/>
          <w:numId w:val="1"/>
        </w:numPr>
      </w:pPr>
      <w:r>
        <w:t>Underage</w:t>
      </w:r>
      <w:r w:rsidR="00691BA3">
        <w:t xml:space="preserve"> teams will not be forced to play above their age group although this may be recommended to the Club by the Committee.</w:t>
      </w:r>
    </w:p>
    <w:p w14:paraId="31189C46" w14:textId="77777777" w:rsidR="00C76DAD" w:rsidRDefault="00C76DAD" w:rsidP="00C76DAD">
      <w:pPr>
        <w:pStyle w:val="ListParagraph"/>
      </w:pPr>
    </w:p>
    <w:p w14:paraId="01D70648" w14:textId="5C20FE6F" w:rsidR="00C76DAD" w:rsidRDefault="00C76DAD">
      <w:pPr>
        <w:pStyle w:val="ListParagraph"/>
        <w:numPr>
          <w:ilvl w:val="1"/>
          <w:numId w:val="1"/>
        </w:numPr>
      </w:pPr>
      <w:r>
        <w:t>Using the 30</w:t>
      </w:r>
      <w:r w:rsidRPr="00C76DAD">
        <w:rPr>
          <w:vertAlign w:val="superscript"/>
        </w:rPr>
        <w:t>th</w:t>
      </w:r>
      <w:r>
        <w:t xml:space="preserve"> of June as the calculating age date, a player must</w:t>
      </w:r>
      <w:r w:rsidR="003B729A">
        <w:t>:</w:t>
      </w:r>
    </w:p>
    <w:p w14:paraId="0D9A030C" w14:textId="77777777" w:rsidR="003B729A" w:rsidRDefault="003B729A" w:rsidP="003B729A">
      <w:pPr>
        <w:pStyle w:val="ListParagraph"/>
      </w:pPr>
    </w:p>
    <w:p w14:paraId="0AC39E3B" w14:textId="6E4DCD83" w:rsidR="003B729A" w:rsidRDefault="003B729A">
      <w:pPr>
        <w:pStyle w:val="ListParagraph"/>
        <w:numPr>
          <w:ilvl w:val="2"/>
          <w:numId w:val="1"/>
        </w:numPr>
      </w:pPr>
      <w:r>
        <w:t>Equal to or older than 6 and younger than 8 to play Under 8’s</w:t>
      </w:r>
    </w:p>
    <w:p w14:paraId="48E27787" w14:textId="332ECC21" w:rsidR="003B729A" w:rsidRDefault="003B729A" w:rsidP="003B729A">
      <w:pPr>
        <w:pStyle w:val="ListParagraph"/>
        <w:ind w:left="1440"/>
      </w:pPr>
    </w:p>
    <w:p w14:paraId="2AF886D1" w14:textId="2693C454" w:rsidR="003B729A" w:rsidRDefault="003B729A">
      <w:pPr>
        <w:pStyle w:val="ListParagraph"/>
        <w:numPr>
          <w:ilvl w:val="2"/>
          <w:numId w:val="1"/>
        </w:numPr>
      </w:pPr>
      <w:r>
        <w:t>Equal to or older than 8 and younger than 10 to play Under 10’s</w:t>
      </w:r>
    </w:p>
    <w:p w14:paraId="45139DFB" w14:textId="77777777" w:rsidR="003B729A" w:rsidRDefault="003B729A" w:rsidP="003B729A">
      <w:pPr>
        <w:pStyle w:val="ListParagraph"/>
      </w:pPr>
    </w:p>
    <w:p w14:paraId="7EE57DAF" w14:textId="56E1B27C" w:rsidR="003B729A" w:rsidRDefault="003B729A">
      <w:pPr>
        <w:pStyle w:val="ListParagraph"/>
        <w:numPr>
          <w:ilvl w:val="2"/>
          <w:numId w:val="1"/>
        </w:numPr>
      </w:pPr>
      <w:r>
        <w:t>Equal to or older than 10 and younger than 12 to play Under 12’s</w:t>
      </w:r>
    </w:p>
    <w:p w14:paraId="3F02ACAA" w14:textId="77777777" w:rsidR="003B729A" w:rsidRDefault="003B729A" w:rsidP="003B729A">
      <w:pPr>
        <w:pStyle w:val="ListParagraph"/>
      </w:pPr>
    </w:p>
    <w:p w14:paraId="7077CD0F" w14:textId="046D95FB" w:rsidR="003B729A" w:rsidRDefault="003B729A">
      <w:pPr>
        <w:pStyle w:val="ListParagraph"/>
        <w:numPr>
          <w:ilvl w:val="2"/>
          <w:numId w:val="1"/>
        </w:numPr>
      </w:pPr>
      <w:r>
        <w:t>Equal to or older than 12 and younger than 14 to play Under 14’s</w:t>
      </w:r>
    </w:p>
    <w:p w14:paraId="5C68A61F" w14:textId="77777777" w:rsidR="003B729A" w:rsidRDefault="003B729A" w:rsidP="003B729A">
      <w:pPr>
        <w:pStyle w:val="ListParagraph"/>
      </w:pPr>
    </w:p>
    <w:p w14:paraId="5EE0062E" w14:textId="6FB86C3D" w:rsidR="003B729A" w:rsidRDefault="003B729A">
      <w:pPr>
        <w:pStyle w:val="ListParagraph"/>
        <w:numPr>
          <w:ilvl w:val="2"/>
          <w:numId w:val="1"/>
        </w:numPr>
      </w:pPr>
      <w:r>
        <w:t>Equal to or older than 14 and younger than 16 to play Under 16’s</w:t>
      </w:r>
    </w:p>
    <w:p w14:paraId="74909A6A" w14:textId="77777777" w:rsidR="003B729A" w:rsidRDefault="003B729A" w:rsidP="003B729A">
      <w:pPr>
        <w:pStyle w:val="ListParagraph"/>
      </w:pPr>
    </w:p>
    <w:p w14:paraId="4C33A6BE" w14:textId="30BE4B4B" w:rsidR="003B729A" w:rsidRDefault="003B729A">
      <w:pPr>
        <w:pStyle w:val="ListParagraph"/>
        <w:numPr>
          <w:ilvl w:val="2"/>
          <w:numId w:val="1"/>
        </w:numPr>
      </w:pPr>
      <w:r>
        <w:t>Equal to or older than 16 and younger than 18 to play Under 18’s</w:t>
      </w:r>
    </w:p>
    <w:p w14:paraId="3370D44A" w14:textId="77777777" w:rsidR="003B729A" w:rsidRDefault="003B729A" w:rsidP="003B729A">
      <w:pPr>
        <w:pStyle w:val="ListParagraph"/>
      </w:pPr>
    </w:p>
    <w:p w14:paraId="3945523E" w14:textId="2C4523FD" w:rsidR="003B729A" w:rsidRDefault="003B729A">
      <w:pPr>
        <w:pStyle w:val="ListParagraph"/>
        <w:numPr>
          <w:ilvl w:val="3"/>
          <w:numId w:val="1"/>
        </w:numPr>
      </w:pPr>
      <w:r>
        <w:t>Domestic clubs can request for players to play up or down by sending an official request</w:t>
      </w:r>
      <w:r w:rsidR="00A7569D">
        <w:t xml:space="preserve"> </w:t>
      </w:r>
      <w:r>
        <w:t>to the CPM.</w:t>
      </w:r>
    </w:p>
    <w:p w14:paraId="6F1E0AFD" w14:textId="08357D9C" w:rsidR="003B729A" w:rsidRDefault="003B729A" w:rsidP="003B729A">
      <w:pPr>
        <w:pStyle w:val="ListParagraph"/>
        <w:ind w:left="2160"/>
      </w:pPr>
    </w:p>
    <w:p w14:paraId="4FD0BAB6" w14:textId="003A8E57" w:rsidR="00C76DAD" w:rsidRDefault="003B729A">
      <w:pPr>
        <w:pStyle w:val="ListParagraph"/>
        <w:numPr>
          <w:ilvl w:val="3"/>
          <w:numId w:val="1"/>
        </w:numPr>
      </w:pPr>
      <w:r>
        <w:t>PLHBA has the right to approve/deny these requests in the best interest of the competition.</w:t>
      </w:r>
    </w:p>
    <w:p w14:paraId="66553B19" w14:textId="77777777" w:rsidR="00E630A7" w:rsidRDefault="00E630A7" w:rsidP="00E630A7"/>
    <w:p w14:paraId="104E0768" w14:textId="77777777" w:rsidR="007C692C" w:rsidRDefault="007C692C" w:rsidP="00E630A7"/>
    <w:p w14:paraId="48CCD7B5" w14:textId="77777777" w:rsidR="007C692C" w:rsidRDefault="007C692C" w:rsidP="00E630A7"/>
    <w:p w14:paraId="4AB06704" w14:textId="77777777" w:rsidR="007C692C" w:rsidRDefault="007C692C" w:rsidP="00E630A7"/>
    <w:p w14:paraId="45B3B5D0" w14:textId="77777777" w:rsidR="007C692C" w:rsidRDefault="007C692C" w:rsidP="00E630A7"/>
    <w:p w14:paraId="72BBB1FC" w14:textId="77777777" w:rsidR="007C692C" w:rsidRDefault="007C692C" w:rsidP="00E630A7"/>
    <w:p w14:paraId="561DB375" w14:textId="77777777" w:rsidR="007C692C" w:rsidRDefault="007C692C" w:rsidP="00E630A7"/>
    <w:p w14:paraId="7AFAC5EF" w14:textId="77777777" w:rsidR="007C692C" w:rsidRPr="00C76DAD" w:rsidRDefault="007C692C" w:rsidP="00E630A7"/>
    <w:p w14:paraId="5A2DCCB6" w14:textId="1F1B654C" w:rsidR="00133DC3" w:rsidRDefault="00133DC3">
      <w:pPr>
        <w:pStyle w:val="Heading2"/>
        <w:numPr>
          <w:ilvl w:val="0"/>
          <w:numId w:val="1"/>
        </w:numPr>
      </w:pPr>
      <w:bookmarkStart w:id="19" w:name="_Toc191986618"/>
      <w:r>
        <w:lastRenderedPageBreak/>
        <w:t>Divisions</w:t>
      </w:r>
      <w:bookmarkEnd w:id="19"/>
    </w:p>
    <w:p w14:paraId="07E33EF1" w14:textId="1BBE70EB" w:rsidR="00133DC3" w:rsidRDefault="00133DC3" w:rsidP="00133DC3"/>
    <w:p w14:paraId="0B8CB13B" w14:textId="4CFD39DA" w:rsidR="00133DC3" w:rsidRDefault="00133DC3">
      <w:pPr>
        <w:pStyle w:val="ListParagraph"/>
        <w:numPr>
          <w:ilvl w:val="1"/>
          <w:numId w:val="1"/>
        </w:numPr>
      </w:pPr>
      <w:r>
        <w:t>Within each age group, the competition is divided into divisions. Teams will be nominated to specific divisions by their clubs prior to fixtures being published.</w:t>
      </w:r>
    </w:p>
    <w:p w14:paraId="2A6CEF3C" w14:textId="0F1050FF" w:rsidR="00133DC3" w:rsidRDefault="00133DC3" w:rsidP="00133DC3">
      <w:pPr>
        <w:pStyle w:val="ListParagraph"/>
        <w:ind w:left="907"/>
      </w:pPr>
    </w:p>
    <w:p w14:paraId="57877C28" w14:textId="2CE33780" w:rsidR="00133DC3" w:rsidRDefault="00133DC3">
      <w:pPr>
        <w:pStyle w:val="ListParagraph"/>
        <w:numPr>
          <w:ilvl w:val="2"/>
          <w:numId w:val="1"/>
        </w:numPr>
      </w:pPr>
      <w:r>
        <w:t>PLHBA will evaluate all team entries and allocate teams to divisions in consultation with the Committee when necessary.</w:t>
      </w:r>
    </w:p>
    <w:p w14:paraId="61812B2F" w14:textId="050CB90F" w:rsidR="00133DC3" w:rsidRDefault="00133DC3" w:rsidP="00133DC3"/>
    <w:p w14:paraId="677560D0" w14:textId="79D2E944" w:rsidR="00133DC3" w:rsidRDefault="00133DC3">
      <w:pPr>
        <w:pStyle w:val="ListParagraph"/>
        <w:numPr>
          <w:ilvl w:val="1"/>
          <w:numId w:val="1"/>
        </w:numPr>
      </w:pPr>
      <w:r>
        <w:t>Divisions are ranked from A, B, C and D, etc. with the most skilled teams placed in A and the least skilled at the lower end of the range.</w:t>
      </w:r>
    </w:p>
    <w:p w14:paraId="1409FD1B" w14:textId="4F9022E5" w:rsidR="00133DC3" w:rsidRDefault="00133DC3" w:rsidP="00133DC3">
      <w:pPr>
        <w:pStyle w:val="ListParagraph"/>
        <w:ind w:left="907"/>
      </w:pPr>
    </w:p>
    <w:p w14:paraId="30A5FE57" w14:textId="4FEC6A9C" w:rsidR="00133DC3" w:rsidRDefault="00133DC3">
      <w:pPr>
        <w:pStyle w:val="ListParagraph"/>
        <w:numPr>
          <w:ilvl w:val="2"/>
          <w:numId w:val="1"/>
        </w:numPr>
      </w:pPr>
      <w:proofErr w:type="gramStart"/>
      <w:r>
        <w:t>In the event that</w:t>
      </w:r>
      <w:proofErr w:type="gramEnd"/>
      <w:r>
        <w:t xml:space="preserve"> a division has too many teams, the division will be split into pools with a number identifying each pool. E.g. U18M C1, U18M C2, U18M C3.</w:t>
      </w:r>
    </w:p>
    <w:p w14:paraId="182D812F" w14:textId="7EECA58D" w:rsidR="00133DC3" w:rsidRDefault="00133DC3" w:rsidP="00133DC3">
      <w:pPr>
        <w:pStyle w:val="ListParagraph"/>
        <w:ind w:left="1800"/>
      </w:pPr>
    </w:p>
    <w:p w14:paraId="170ACC44" w14:textId="6FFB9FF6" w:rsidR="00E630A7" w:rsidRDefault="00133DC3">
      <w:pPr>
        <w:pStyle w:val="ListParagraph"/>
        <w:numPr>
          <w:ilvl w:val="3"/>
          <w:numId w:val="1"/>
        </w:numPr>
      </w:pPr>
      <w:r>
        <w:t xml:space="preserve">Each pool is to be considered as the same skill level as they are all </w:t>
      </w:r>
      <w:r w:rsidR="00AF3778">
        <w:t>a part</w:t>
      </w:r>
      <w:r>
        <w:t xml:space="preserve"> of the same division</w:t>
      </w:r>
      <w:r w:rsidR="00071DB1">
        <w:t>.</w:t>
      </w:r>
    </w:p>
    <w:p w14:paraId="3C47454B" w14:textId="77777777" w:rsidR="00E630A7" w:rsidRDefault="00E630A7">
      <w:pPr>
        <w:pStyle w:val="Heading2"/>
        <w:numPr>
          <w:ilvl w:val="0"/>
          <w:numId w:val="1"/>
        </w:numPr>
      </w:pPr>
      <w:bookmarkStart w:id="20" w:name="_Toc191986619"/>
      <w:r>
        <w:t>Grading</w:t>
      </w:r>
      <w:bookmarkEnd w:id="20"/>
    </w:p>
    <w:p w14:paraId="153A27CA" w14:textId="77777777" w:rsidR="00E630A7" w:rsidRDefault="00E630A7" w:rsidP="00E630A7"/>
    <w:p w14:paraId="64E6437D" w14:textId="3D260BCF" w:rsidR="00E630A7" w:rsidRDefault="00E630A7">
      <w:pPr>
        <w:pStyle w:val="ListParagraph"/>
        <w:numPr>
          <w:ilvl w:val="1"/>
          <w:numId w:val="1"/>
        </w:numPr>
      </w:pPr>
      <w:r w:rsidRPr="00E630A7">
        <w:t xml:space="preserve">Nominations of </w:t>
      </w:r>
      <w:r>
        <w:t>t</w:t>
      </w:r>
      <w:r w:rsidRPr="00E630A7">
        <w:t xml:space="preserve">eams must be lodged via </w:t>
      </w:r>
      <w:r>
        <w:t xml:space="preserve">PlayHQ </w:t>
      </w:r>
      <w:r w:rsidRPr="00E630A7">
        <w:t xml:space="preserve">by </w:t>
      </w:r>
      <w:r>
        <w:t xml:space="preserve">their Domestic Club by </w:t>
      </w:r>
      <w:r w:rsidRPr="00E630A7">
        <w:t xml:space="preserve">the closing date as specified by the </w:t>
      </w:r>
      <w:r>
        <w:t>PLHBA</w:t>
      </w:r>
      <w:r w:rsidRPr="00E630A7">
        <w:t>.</w:t>
      </w:r>
    </w:p>
    <w:p w14:paraId="41E4B0A5" w14:textId="77777777" w:rsidR="00E630A7" w:rsidRDefault="00E630A7" w:rsidP="00E630A7">
      <w:pPr>
        <w:pStyle w:val="ListParagraph"/>
        <w:ind w:left="907"/>
      </w:pPr>
    </w:p>
    <w:p w14:paraId="6B848021" w14:textId="4BE470FD" w:rsidR="00E630A7" w:rsidRDefault="00E630A7">
      <w:pPr>
        <w:pStyle w:val="ListParagraph"/>
        <w:numPr>
          <w:ilvl w:val="1"/>
          <w:numId w:val="1"/>
        </w:numPr>
      </w:pPr>
      <w:r w:rsidRPr="00E630A7">
        <w:t xml:space="preserve">Re-grading of the competition will occur after the Grading Rounds and will be at the discretion of </w:t>
      </w:r>
      <w:r>
        <w:t>PLHBA</w:t>
      </w:r>
      <w:r w:rsidR="00EF2912">
        <w:t xml:space="preserve"> Management</w:t>
      </w:r>
      <w:r>
        <w:t xml:space="preserve"> </w:t>
      </w:r>
      <w:r w:rsidR="00AB2508">
        <w:t xml:space="preserve">with </w:t>
      </w:r>
      <w:r w:rsidR="00EF2912">
        <w:t xml:space="preserve">feedback from the Clubs </w:t>
      </w:r>
      <w:r>
        <w:t>when necessary</w:t>
      </w:r>
      <w:r w:rsidRPr="00E630A7">
        <w:t>.</w:t>
      </w:r>
    </w:p>
    <w:p w14:paraId="5FD7582D" w14:textId="77777777" w:rsidR="00E630A7" w:rsidRDefault="00E630A7" w:rsidP="00E630A7">
      <w:pPr>
        <w:pStyle w:val="ListParagraph"/>
      </w:pPr>
    </w:p>
    <w:p w14:paraId="091E05F6" w14:textId="26B0D42B" w:rsidR="00E630A7" w:rsidRDefault="00E630A7">
      <w:pPr>
        <w:pStyle w:val="ListParagraph"/>
        <w:numPr>
          <w:ilvl w:val="1"/>
          <w:numId w:val="1"/>
        </w:numPr>
      </w:pPr>
      <w:r w:rsidRPr="00E630A7">
        <w:t xml:space="preserve">After the Grading Rounds all </w:t>
      </w:r>
      <w:r>
        <w:t>premiership points</w:t>
      </w:r>
      <w:r w:rsidRPr="00E630A7">
        <w:t xml:space="preserve"> and </w:t>
      </w:r>
      <w:r>
        <w:t>ladder r</w:t>
      </w:r>
      <w:r w:rsidRPr="00E630A7">
        <w:t>esults will be reset to zero</w:t>
      </w:r>
      <w:r>
        <w:t>.</w:t>
      </w:r>
    </w:p>
    <w:p w14:paraId="7BC25455" w14:textId="77777777" w:rsidR="00E630A7" w:rsidRDefault="00E630A7" w:rsidP="00E630A7"/>
    <w:p w14:paraId="7315262E" w14:textId="6F6E03FF" w:rsidR="00E630A7" w:rsidRDefault="00E630A7">
      <w:pPr>
        <w:pStyle w:val="ListParagraph"/>
        <w:numPr>
          <w:ilvl w:val="1"/>
          <w:numId w:val="1"/>
        </w:numPr>
      </w:pPr>
      <w:r>
        <w:t>Grading Rounds will take place during the first three (3) weeks of the season.</w:t>
      </w:r>
    </w:p>
    <w:p w14:paraId="1FFD9BD2" w14:textId="77777777" w:rsidR="003F2C04" w:rsidRDefault="003F2C04" w:rsidP="00F65EA4"/>
    <w:p w14:paraId="0D669C97" w14:textId="5A7E7735" w:rsidR="00E630A7" w:rsidRDefault="00E630A7">
      <w:pPr>
        <w:pStyle w:val="ListParagraph"/>
        <w:numPr>
          <w:ilvl w:val="1"/>
          <w:numId w:val="1"/>
        </w:numPr>
      </w:pPr>
      <w:r w:rsidRPr="00E630A7">
        <w:t xml:space="preserve">After the initial Grading Rounds, the </w:t>
      </w:r>
      <w:r>
        <w:t>PLHBA</w:t>
      </w:r>
      <w:r w:rsidRPr="00E630A7">
        <w:t xml:space="preserve"> reserves the right to grade/re-grade team entries to ensure fair competition and will be at the discretion of the </w:t>
      </w:r>
      <w:r>
        <w:t>CPM</w:t>
      </w:r>
      <w:r w:rsidR="00C82CA6">
        <w:t xml:space="preserve"> and PLHBA Management.</w:t>
      </w:r>
    </w:p>
    <w:p w14:paraId="2834D71C" w14:textId="77777777" w:rsidR="00691BA3" w:rsidRDefault="00691BA3" w:rsidP="00691BA3">
      <w:pPr>
        <w:pStyle w:val="ListParagraph"/>
      </w:pPr>
    </w:p>
    <w:p w14:paraId="76BC1314" w14:textId="584E75A1" w:rsidR="00691BA3" w:rsidRDefault="00691BA3">
      <w:pPr>
        <w:pStyle w:val="ListParagraph"/>
        <w:numPr>
          <w:ilvl w:val="2"/>
          <w:numId w:val="1"/>
        </w:numPr>
      </w:pPr>
      <w:r>
        <w:t xml:space="preserve">Teams that are regraded are credited with </w:t>
      </w:r>
      <w:r w:rsidR="005524AF">
        <w:t xml:space="preserve">draws (50%) </w:t>
      </w:r>
      <w:r>
        <w:t>for every game</w:t>
      </w:r>
      <w:r w:rsidR="005524AF">
        <w:t>/s</w:t>
      </w:r>
      <w:r>
        <w:t xml:space="preserve"> played in their original division.</w:t>
      </w:r>
    </w:p>
    <w:p w14:paraId="48741332" w14:textId="002490FC" w:rsidR="00680672" w:rsidRDefault="00680672" w:rsidP="00680672">
      <w:pPr>
        <w:pStyle w:val="ListParagraph"/>
        <w:ind w:left="1440"/>
      </w:pPr>
    </w:p>
    <w:p w14:paraId="14289BA2" w14:textId="20A8D07E" w:rsidR="00E630A7" w:rsidRDefault="00680672">
      <w:pPr>
        <w:pStyle w:val="ListParagraph"/>
        <w:numPr>
          <w:ilvl w:val="2"/>
          <w:numId w:val="1"/>
        </w:numPr>
      </w:pPr>
      <w:r>
        <w:t xml:space="preserve">When regrading a team, byes are </w:t>
      </w:r>
      <w:r w:rsidR="00396110">
        <w:t xml:space="preserve">not </w:t>
      </w:r>
      <w:r>
        <w:t>included as games played while forfeits are.</w:t>
      </w:r>
    </w:p>
    <w:p w14:paraId="7C232E6A" w14:textId="77777777" w:rsidR="00AB2508" w:rsidRDefault="00AB2508" w:rsidP="00AB2508"/>
    <w:p w14:paraId="73300479" w14:textId="56183EE5" w:rsidR="00E630A7" w:rsidRDefault="00E630A7">
      <w:pPr>
        <w:pStyle w:val="ListParagraph"/>
        <w:numPr>
          <w:ilvl w:val="2"/>
          <w:numId w:val="1"/>
        </w:numPr>
      </w:pPr>
      <w:r>
        <w:t xml:space="preserve">The CPM </w:t>
      </w:r>
      <w:r w:rsidR="00BC2A9E">
        <w:t>and</w:t>
      </w:r>
      <w:r>
        <w:t xml:space="preserve"> PLHBA </w:t>
      </w:r>
      <w:r w:rsidR="00B174EC">
        <w:t xml:space="preserve">Management </w:t>
      </w:r>
      <w:r>
        <w:t xml:space="preserve">shall have the power to alter or grade teams and thus the fixtures from time to time. This may be </w:t>
      </w:r>
      <w:proofErr w:type="gramStart"/>
      <w:r>
        <w:t>as a result of</w:t>
      </w:r>
      <w:proofErr w:type="gramEnd"/>
      <w:r>
        <w:t xml:space="preserve"> information gained from grading games or from playing a predetermined number of games.</w:t>
      </w:r>
    </w:p>
    <w:p w14:paraId="648A2307" w14:textId="77777777" w:rsidR="00E630A7" w:rsidRDefault="00E630A7" w:rsidP="00691BA3"/>
    <w:p w14:paraId="75575E50" w14:textId="3D96F6C6" w:rsidR="00133DC3" w:rsidRDefault="00E630A7">
      <w:pPr>
        <w:pStyle w:val="ListParagraph"/>
        <w:numPr>
          <w:ilvl w:val="1"/>
          <w:numId w:val="1"/>
        </w:numPr>
      </w:pPr>
      <w:r>
        <w:t>In the case of the withdrawal of a team, some regrading may be necessary to redraw the fixtures.</w:t>
      </w:r>
    </w:p>
    <w:p w14:paraId="6AAC90FC" w14:textId="77777777" w:rsidR="00133DC3" w:rsidRPr="00133DC3" w:rsidRDefault="00133DC3" w:rsidP="00133DC3"/>
    <w:p w14:paraId="6029D259" w14:textId="2A675B7E" w:rsidR="007F7E21" w:rsidRDefault="007F7E21">
      <w:pPr>
        <w:pStyle w:val="Heading2"/>
        <w:numPr>
          <w:ilvl w:val="0"/>
          <w:numId w:val="1"/>
        </w:numPr>
      </w:pPr>
      <w:bookmarkStart w:id="21" w:name="_Toc191986620"/>
      <w:r>
        <w:t>Game Timing</w:t>
      </w:r>
      <w:bookmarkEnd w:id="21"/>
    </w:p>
    <w:p w14:paraId="3F7799D4" w14:textId="77777777" w:rsidR="007F7E21" w:rsidRDefault="007F7E21" w:rsidP="007F7E21">
      <w:pPr>
        <w:pStyle w:val="ListParagraph"/>
        <w:ind w:left="360"/>
      </w:pPr>
    </w:p>
    <w:p w14:paraId="6A5534FA" w14:textId="4B899C0E" w:rsidR="007F7E21" w:rsidRDefault="007F7E21">
      <w:pPr>
        <w:pStyle w:val="ListParagraph"/>
        <w:numPr>
          <w:ilvl w:val="1"/>
          <w:numId w:val="1"/>
        </w:numPr>
      </w:pPr>
      <w:r>
        <w:t>All grading and regular season games shall consist of two (2) halves each of twenty (20) minutes with the clock running.</w:t>
      </w:r>
    </w:p>
    <w:p w14:paraId="7182AA1F" w14:textId="13944D98" w:rsidR="007F7E21" w:rsidRDefault="007F7E21" w:rsidP="007F7E21">
      <w:pPr>
        <w:pStyle w:val="ListParagraph"/>
        <w:ind w:left="907"/>
      </w:pPr>
    </w:p>
    <w:p w14:paraId="5AE750FD" w14:textId="181037DD" w:rsidR="007F7E21" w:rsidRDefault="007F7E21">
      <w:pPr>
        <w:pStyle w:val="ListParagraph"/>
        <w:numPr>
          <w:ilvl w:val="1"/>
          <w:numId w:val="1"/>
        </w:numPr>
      </w:pPr>
      <w:r w:rsidRPr="007F7E21">
        <w:t>Where possible, the warmup period will be a minimum of three (3) minutes and the half-time break will be two (2) minutes.</w:t>
      </w:r>
    </w:p>
    <w:p w14:paraId="7728585B" w14:textId="77777777" w:rsidR="007F7E21" w:rsidRDefault="007F7E21" w:rsidP="007F7E21">
      <w:pPr>
        <w:pStyle w:val="ListParagraph"/>
      </w:pPr>
    </w:p>
    <w:p w14:paraId="76996E46" w14:textId="19BFD136" w:rsidR="007F7E21" w:rsidRDefault="007F7E21">
      <w:pPr>
        <w:pStyle w:val="ListParagraph"/>
        <w:numPr>
          <w:ilvl w:val="1"/>
          <w:numId w:val="1"/>
        </w:numPr>
      </w:pPr>
      <w:r w:rsidRPr="007F7E21">
        <w:t xml:space="preserve">If, after ten (10) minutes has elapsed from the scheduled start of the game, a team fails to take the court, the other team wins by </w:t>
      </w:r>
      <w:r>
        <w:t>a no notice f</w:t>
      </w:r>
      <w:r w:rsidRPr="007F7E21">
        <w:t>orfeit</w:t>
      </w:r>
      <w:r>
        <w:t>.</w:t>
      </w:r>
    </w:p>
    <w:p w14:paraId="672548D0" w14:textId="77777777" w:rsidR="007F7E21" w:rsidRDefault="007F7E21" w:rsidP="007F7E21">
      <w:pPr>
        <w:pStyle w:val="ListParagraph"/>
      </w:pPr>
    </w:p>
    <w:p w14:paraId="4ED89DA9" w14:textId="70363D7D" w:rsidR="007F7E21" w:rsidRDefault="007F7E21">
      <w:pPr>
        <w:pStyle w:val="ListParagraph"/>
        <w:numPr>
          <w:ilvl w:val="1"/>
          <w:numId w:val="1"/>
        </w:numPr>
      </w:pPr>
      <w:r w:rsidRPr="007F7E21">
        <w:t xml:space="preserve">No shot clock is </w:t>
      </w:r>
      <w:r>
        <w:t>to be used.</w:t>
      </w:r>
    </w:p>
    <w:p w14:paraId="5CB693F5" w14:textId="77777777" w:rsidR="007F7E21" w:rsidRDefault="007F7E21" w:rsidP="007F7E21">
      <w:pPr>
        <w:pStyle w:val="ListParagraph"/>
      </w:pPr>
    </w:p>
    <w:p w14:paraId="6AAD5D6C" w14:textId="77777777" w:rsidR="007F7E21" w:rsidRDefault="007F7E21">
      <w:pPr>
        <w:pStyle w:val="ListParagraph"/>
        <w:numPr>
          <w:ilvl w:val="1"/>
          <w:numId w:val="1"/>
        </w:numPr>
      </w:pPr>
      <w:r w:rsidRPr="007F7E21">
        <w:lastRenderedPageBreak/>
        <w:t xml:space="preserve">Teams will have </w:t>
      </w:r>
      <w:r>
        <w:t>one</w:t>
      </w:r>
      <w:r w:rsidRPr="007F7E21">
        <w:t xml:space="preserve"> (</w:t>
      </w:r>
      <w:r>
        <w:t>1</w:t>
      </w:r>
      <w:r w:rsidRPr="007F7E21">
        <w:t xml:space="preserve">) timeout per half unless otherwise specified. No timeouts permitted in the last </w:t>
      </w:r>
      <w:r>
        <w:t>five</w:t>
      </w:r>
      <w:r w:rsidRPr="007F7E21">
        <w:t xml:space="preserve"> (</w:t>
      </w:r>
      <w:r>
        <w:t>5</w:t>
      </w:r>
      <w:r w:rsidRPr="007F7E21">
        <w:t xml:space="preserve">) minutes of </w:t>
      </w:r>
      <w:r>
        <w:t>the second</w:t>
      </w:r>
      <w:r w:rsidRPr="007F7E21">
        <w:t xml:space="preserve"> half (except for finals matches).</w:t>
      </w:r>
    </w:p>
    <w:p w14:paraId="17E5EDA6" w14:textId="77777777" w:rsidR="007F7E21" w:rsidRDefault="007F7E21" w:rsidP="007F7E21">
      <w:pPr>
        <w:pStyle w:val="ListParagraph"/>
      </w:pPr>
    </w:p>
    <w:p w14:paraId="206F1A10" w14:textId="1ACB80E3" w:rsidR="007F7E21" w:rsidRDefault="007F7E21">
      <w:pPr>
        <w:pStyle w:val="ListParagraph"/>
        <w:numPr>
          <w:ilvl w:val="2"/>
          <w:numId w:val="1"/>
        </w:numPr>
      </w:pPr>
      <w:r>
        <w:t>Should a timeout be called with less than six (6) minutes of play remaining, all players will be called back on to the court when five (5) minutes remain.</w:t>
      </w:r>
    </w:p>
    <w:p w14:paraId="28164C45" w14:textId="658E841C" w:rsidR="007A1DA5" w:rsidRDefault="007A1DA5" w:rsidP="007A1DA5">
      <w:pPr>
        <w:pStyle w:val="ListParagraph"/>
        <w:ind w:left="1440"/>
      </w:pPr>
    </w:p>
    <w:p w14:paraId="42B7051D" w14:textId="323F96F0" w:rsidR="007A1DA5" w:rsidRDefault="007A1DA5">
      <w:pPr>
        <w:pStyle w:val="ListParagraph"/>
        <w:numPr>
          <w:ilvl w:val="2"/>
          <w:numId w:val="1"/>
        </w:numPr>
      </w:pPr>
      <w:r>
        <w:t>In the event of overtime, each team is entitled to one timeout per overtime period.</w:t>
      </w:r>
    </w:p>
    <w:p w14:paraId="10438323" w14:textId="77777777" w:rsidR="007F7E21" w:rsidRDefault="007F7E21" w:rsidP="007F7E21">
      <w:pPr>
        <w:pStyle w:val="ListParagraph"/>
      </w:pPr>
    </w:p>
    <w:p w14:paraId="466448A4" w14:textId="4E736A78" w:rsidR="007F7E21" w:rsidRDefault="007F7E21">
      <w:pPr>
        <w:pStyle w:val="ListParagraph"/>
        <w:numPr>
          <w:ilvl w:val="1"/>
          <w:numId w:val="1"/>
        </w:numPr>
      </w:pPr>
      <w:r w:rsidRPr="007F7E21">
        <w:t xml:space="preserve">No overtime is played for any </w:t>
      </w:r>
      <w:r>
        <w:t xml:space="preserve">grading or </w:t>
      </w:r>
      <w:r w:rsidRPr="007F7E21">
        <w:t>regular season game.</w:t>
      </w:r>
    </w:p>
    <w:p w14:paraId="1FD68D8A" w14:textId="77777777" w:rsidR="007F7E21" w:rsidRDefault="007F7E21" w:rsidP="007F7E21">
      <w:pPr>
        <w:pStyle w:val="ListParagraph"/>
      </w:pPr>
    </w:p>
    <w:p w14:paraId="6E0F6EE1" w14:textId="77777777" w:rsidR="007F7E21" w:rsidRDefault="007F7E21">
      <w:pPr>
        <w:pStyle w:val="ListParagraph"/>
        <w:numPr>
          <w:ilvl w:val="1"/>
          <w:numId w:val="1"/>
        </w:numPr>
      </w:pPr>
      <w:r w:rsidRPr="007F7E21">
        <w:t xml:space="preserve">Semi Finals and Grand Finals will be sixty (60) minute schedules </w:t>
      </w:r>
      <w:r>
        <w:t>with two (</w:t>
      </w:r>
      <w:r w:rsidRPr="007F7E21">
        <w:t>2</w:t>
      </w:r>
      <w:r>
        <w:t>), twenty (</w:t>
      </w:r>
      <w:r w:rsidRPr="007F7E21">
        <w:t>20</w:t>
      </w:r>
      <w:r>
        <w:t>)</w:t>
      </w:r>
      <w:r w:rsidRPr="007F7E21">
        <w:t xml:space="preserve"> minute</w:t>
      </w:r>
      <w:r>
        <w:t xml:space="preserve"> halves.</w:t>
      </w:r>
    </w:p>
    <w:p w14:paraId="70557637" w14:textId="77777777" w:rsidR="0080776D" w:rsidRDefault="0080776D" w:rsidP="0080776D"/>
    <w:p w14:paraId="7539E904" w14:textId="7C6575A9" w:rsidR="0080776D" w:rsidRDefault="007F7E21" w:rsidP="00396110">
      <w:pPr>
        <w:pStyle w:val="ListParagraph"/>
        <w:numPr>
          <w:ilvl w:val="2"/>
          <w:numId w:val="1"/>
        </w:numPr>
      </w:pPr>
      <w:r>
        <w:t>T</w:t>
      </w:r>
      <w:r w:rsidRPr="007F7E21">
        <w:t>he clock will sto</w:t>
      </w:r>
      <w:r>
        <w:t xml:space="preserve">p </w:t>
      </w:r>
      <w:r w:rsidRPr="007F7E21">
        <w:t xml:space="preserve">in the last three (3) minutes of the </w:t>
      </w:r>
      <w:r>
        <w:t>second</w:t>
      </w:r>
      <w:r w:rsidRPr="007F7E21">
        <w:t xml:space="preserve"> half.</w:t>
      </w:r>
    </w:p>
    <w:p w14:paraId="153B50F0" w14:textId="77777777" w:rsidR="0080776D" w:rsidRDefault="0080776D" w:rsidP="005C4244">
      <w:pPr>
        <w:pStyle w:val="ListParagraph"/>
        <w:ind w:left="1440"/>
      </w:pPr>
    </w:p>
    <w:p w14:paraId="5DB95D1A" w14:textId="230F34B7" w:rsidR="005C4244" w:rsidRDefault="005C4244">
      <w:pPr>
        <w:pStyle w:val="ListParagraph"/>
        <w:numPr>
          <w:ilvl w:val="2"/>
          <w:numId w:val="1"/>
        </w:numPr>
      </w:pPr>
      <w:r>
        <w:t>In the event of a draw at the conclusion of the second half, an interval of two (2) minutes followed by an overtime will occur.</w:t>
      </w:r>
    </w:p>
    <w:p w14:paraId="6A02C96E" w14:textId="77777777" w:rsidR="007F7E21" w:rsidRDefault="007F7E21" w:rsidP="005C4244">
      <w:pPr>
        <w:ind w:left="720"/>
      </w:pPr>
    </w:p>
    <w:p w14:paraId="2CF21708" w14:textId="4CDC7634" w:rsidR="005C4244" w:rsidRDefault="007F7E21">
      <w:pPr>
        <w:pStyle w:val="ListParagraph"/>
        <w:numPr>
          <w:ilvl w:val="3"/>
          <w:numId w:val="1"/>
        </w:numPr>
      </w:pPr>
      <w:r w:rsidRPr="007F7E21">
        <w:t xml:space="preserve">Overtime will be three (3) minutes, and the clock will stop </w:t>
      </w:r>
      <w:r>
        <w:t>during</w:t>
      </w:r>
      <w:r w:rsidRPr="007F7E21">
        <w:t xml:space="preserve"> each overtime period.</w:t>
      </w:r>
    </w:p>
    <w:p w14:paraId="4A4BA42E" w14:textId="77777777" w:rsidR="005C4244" w:rsidRDefault="005C4244" w:rsidP="005C4244">
      <w:pPr>
        <w:pStyle w:val="ListParagraph"/>
      </w:pPr>
    </w:p>
    <w:p w14:paraId="6AAB5793" w14:textId="376506FE" w:rsidR="005C4244" w:rsidRDefault="005C4244">
      <w:pPr>
        <w:pStyle w:val="ListParagraph"/>
        <w:numPr>
          <w:ilvl w:val="4"/>
          <w:numId w:val="1"/>
        </w:numPr>
      </w:pPr>
      <w:r>
        <w:t xml:space="preserve">As many overtimes will be played </w:t>
      </w:r>
      <w:r w:rsidR="00C1308E">
        <w:t>as required to ensure a result.</w:t>
      </w:r>
    </w:p>
    <w:p w14:paraId="3257FBA7" w14:textId="77777777" w:rsidR="007F7E21" w:rsidRDefault="007F7E21" w:rsidP="007F7E21">
      <w:pPr>
        <w:pStyle w:val="ListParagraph"/>
        <w:ind w:left="1440"/>
      </w:pPr>
    </w:p>
    <w:p w14:paraId="635DA9C4" w14:textId="2CF5CAC6" w:rsidR="007F7E21" w:rsidRDefault="007F7E21">
      <w:pPr>
        <w:pStyle w:val="ListParagraph"/>
        <w:numPr>
          <w:ilvl w:val="1"/>
          <w:numId w:val="1"/>
        </w:numPr>
      </w:pPr>
      <w:r>
        <w:t>In all running clock games, substitutions or other actions causing interruptions to play should be carried out with minimal delay.</w:t>
      </w:r>
    </w:p>
    <w:p w14:paraId="05904557" w14:textId="77777777" w:rsidR="003E4DCE" w:rsidRDefault="003E4DCE" w:rsidP="00C03297"/>
    <w:p w14:paraId="181D4CF2" w14:textId="3BFCDA39" w:rsidR="00C1308E" w:rsidRDefault="00C1308E">
      <w:pPr>
        <w:pStyle w:val="Heading2"/>
        <w:numPr>
          <w:ilvl w:val="0"/>
          <w:numId w:val="1"/>
        </w:numPr>
      </w:pPr>
      <w:bookmarkStart w:id="22" w:name="_Toc191986621"/>
      <w:r>
        <w:t>Scoring</w:t>
      </w:r>
      <w:bookmarkEnd w:id="22"/>
    </w:p>
    <w:p w14:paraId="0938A18E" w14:textId="77777777" w:rsidR="00C1308E" w:rsidRDefault="00C1308E" w:rsidP="00C1308E"/>
    <w:p w14:paraId="0FDF55B9" w14:textId="7916814E" w:rsidR="00C1308E" w:rsidRDefault="00C1308E">
      <w:pPr>
        <w:pStyle w:val="ListParagraph"/>
        <w:numPr>
          <w:ilvl w:val="1"/>
          <w:numId w:val="1"/>
        </w:numPr>
      </w:pPr>
      <w:r w:rsidRPr="00C1308E">
        <w:t xml:space="preserve">Each team </w:t>
      </w:r>
      <w:r>
        <w:t xml:space="preserve">coach or manager </w:t>
      </w:r>
      <w:r w:rsidRPr="00C1308E">
        <w:t>is responsible for correctly confirming players on the scoring device located at the score bench prior to the commencement of the game.</w:t>
      </w:r>
    </w:p>
    <w:p w14:paraId="3C961A0F" w14:textId="6484B11E" w:rsidR="00C1308E" w:rsidRDefault="00C1308E" w:rsidP="00C1308E">
      <w:pPr>
        <w:ind w:left="360"/>
      </w:pPr>
    </w:p>
    <w:p w14:paraId="7FAE405C" w14:textId="73F01161" w:rsidR="00C1308E" w:rsidRDefault="00C1308E">
      <w:pPr>
        <w:pStyle w:val="ListParagraph"/>
        <w:numPr>
          <w:ilvl w:val="1"/>
          <w:numId w:val="1"/>
        </w:numPr>
      </w:pPr>
      <w:r w:rsidRPr="00C1308E">
        <w:t>Each team will supply a competent person</w:t>
      </w:r>
      <w:r w:rsidR="007C692C">
        <w:t xml:space="preserve"> who is at least 13 years of age</w:t>
      </w:r>
      <w:r w:rsidRPr="00C1308E">
        <w:t xml:space="preserve"> to act as score bench official for all matches, including finals. The “first named” team shall be responsible for the scoreboard and timekeeping and the “second named” team shall be responsible for the scoring device/score sheet recording.</w:t>
      </w:r>
    </w:p>
    <w:p w14:paraId="17441561" w14:textId="77777777" w:rsidR="00C1308E" w:rsidRDefault="00C1308E" w:rsidP="00C1308E">
      <w:pPr>
        <w:pStyle w:val="ListParagraph"/>
      </w:pPr>
    </w:p>
    <w:p w14:paraId="2EA8A80F" w14:textId="6B833CE5" w:rsidR="00C1308E" w:rsidRDefault="00C1308E">
      <w:pPr>
        <w:pStyle w:val="ListParagraph"/>
        <w:numPr>
          <w:ilvl w:val="1"/>
          <w:numId w:val="1"/>
        </w:numPr>
      </w:pPr>
      <w:r w:rsidRPr="00C1308E">
        <w:t>In the case of a team having only four (4) players and no competent person to act as score bench official, the opposing team shall perform the functions of both score bench officials to the best of their ability.</w:t>
      </w:r>
    </w:p>
    <w:p w14:paraId="182E2863" w14:textId="77777777" w:rsidR="00737616" w:rsidRDefault="00737616" w:rsidP="00737616">
      <w:pPr>
        <w:pStyle w:val="ListParagraph"/>
      </w:pPr>
    </w:p>
    <w:p w14:paraId="06DE45F3" w14:textId="2AFD6E3E" w:rsidR="00737616" w:rsidRDefault="00896F7F">
      <w:pPr>
        <w:pStyle w:val="ListParagraph"/>
        <w:numPr>
          <w:ilvl w:val="2"/>
          <w:numId w:val="1"/>
        </w:numPr>
      </w:pPr>
      <w:r>
        <w:t>In these cases, the result of the game cannot be protested.</w:t>
      </w:r>
    </w:p>
    <w:p w14:paraId="042CCF39" w14:textId="77777777" w:rsidR="00C1308E" w:rsidRDefault="00C1308E" w:rsidP="00C1308E">
      <w:pPr>
        <w:pStyle w:val="ListParagraph"/>
      </w:pPr>
    </w:p>
    <w:p w14:paraId="02600B2B" w14:textId="10FC8D95" w:rsidR="00C1308E" w:rsidRDefault="00C1308E">
      <w:pPr>
        <w:pStyle w:val="ListParagraph"/>
        <w:numPr>
          <w:ilvl w:val="1"/>
          <w:numId w:val="1"/>
        </w:numPr>
      </w:pPr>
      <w:r w:rsidRPr="00C1308E">
        <w:t>Under no circumstances may either of the rostered officials act as score bench officials</w:t>
      </w:r>
      <w:r>
        <w:t>.</w:t>
      </w:r>
    </w:p>
    <w:p w14:paraId="5D4FBB5F" w14:textId="77777777" w:rsidR="00C1308E" w:rsidRDefault="00C1308E" w:rsidP="00C1308E">
      <w:pPr>
        <w:pStyle w:val="ListParagraph"/>
      </w:pPr>
    </w:p>
    <w:p w14:paraId="699A4C7E" w14:textId="710A7519" w:rsidR="00C1308E" w:rsidRDefault="00C1308E">
      <w:pPr>
        <w:pStyle w:val="ListParagraph"/>
        <w:numPr>
          <w:ilvl w:val="1"/>
          <w:numId w:val="1"/>
        </w:numPr>
      </w:pPr>
      <w:r w:rsidRPr="00C1308E">
        <w:t xml:space="preserve">Scoring queries must be raised with the </w:t>
      </w:r>
      <w:r>
        <w:t>Games Controller</w:t>
      </w:r>
      <w:r w:rsidRPr="00C1308E">
        <w:t xml:space="preserve"> </w:t>
      </w:r>
      <w:proofErr w:type="gramStart"/>
      <w:r w:rsidRPr="00C1308E">
        <w:t>during the course of</w:t>
      </w:r>
      <w:proofErr w:type="gramEnd"/>
      <w:r w:rsidRPr="00C1308E">
        <w:t xml:space="preserve"> </w:t>
      </w:r>
      <w:r>
        <w:t>game.</w:t>
      </w:r>
    </w:p>
    <w:p w14:paraId="69D89092" w14:textId="77777777" w:rsidR="004B76D1" w:rsidRDefault="004B76D1" w:rsidP="004B76D1"/>
    <w:p w14:paraId="68463CE0" w14:textId="14AA9620" w:rsidR="00C1308E" w:rsidRDefault="00C1308E">
      <w:pPr>
        <w:pStyle w:val="ListParagraph"/>
        <w:numPr>
          <w:ilvl w:val="1"/>
          <w:numId w:val="1"/>
        </w:numPr>
      </w:pPr>
      <w:r w:rsidRPr="00C1308E">
        <w:t>If there is a conflict between the score recorded on the scoreboard and the score on the scoring device, the scoring device will take precedence.</w:t>
      </w:r>
    </w:p>
    <w:p w14:paraId="6935A9B3" w14:textId="77777777" w:rsidR="00C1308E" w:rsidRDefault="00C1308E" w:rsidP="00C1308E">
      <w:pPr>
        <w:pStyle w:val="ListParagraph"/>
      </w:pPr>
    </w:p>
    <w:p w14:paraId="42812CA8" w14:textId="7A809829" w:rsidR="002C777A" w:rsidRDefault="00C1308E">
      <w:pPr>
        <w:pStyle w:val="ListParagraph"/>
        <w:numPr>
          <w:ilvl w:val="1"/>
          <w:numId w:val="1"/>
        </w:numPr>
      </w:pPr>
      <w:r w:rsidRPr="00C1308E">
        <w:t xml:space="preserve">In the event the scoring device </w:t>
      </w:r>
      <w:r w:rsidR="00B467B0" w:rsidRPr="00C1308E">
        <w:t>fails,</w:t>
      </w:r>
      <w:r w:rsidRPr="00C1308E">
        <w:t xml:space="preserve"> or a scoresheet was not completed correctly, individual stats will not be recorded.</w:t>
      </w:r>
    </w:p>
    <w:p w14:paraId="71FB6A5A" w14:textId="77777777" w:rsidR="00C1308E" w:rsidRDefault="00C1308E" w:rsidP="00C1308E">
      <w:pPr>
        <w:pStyle w:val="ListParagraph"/>
      </w:pPr>
    </w:p>
    <w:p w14:paraId="65CFDA6D" w14:textId="4562BF63" w:rsidR="00C1308E" w:rsidRDefault="00C1308E">
      <w:pPr>
        <w:pStyle w:val="ListParagraph"/>
        <w:numPr>
          <w:ilvl w:val="1"/>
          <w:numId w:val="1"/>
        </w:numPr>
      </w:pPr>
      <w:r w:rsidRPr="00C1308E">
        <w:t>During the game, a scorer is a game official and must act impartially and refrain from supporting a team, challenging referee decisions or bringing the game into disrepute.</w:t>
      </w:r>
    </w:p>
    <w:p w14:paraId="0270FC5F" w14:textId="77777777" w:rsidR="00C1308E" w:rsidRDefault="00C1308E" w:rsidP="00C1308E">
      <w:pPr>
        <w:pStyle w:val="ListParagraph"/>
      </w:pPr>
    </w:p>
    <w:p w14:paraId="07FCA5CA" w14:textId="2297C2E0" w:rsidR="00C1308E" w:rsidRDefault="00C1308E">
      <w:pPr>
        <w:pStyle w:val="ListParagraph"/>
        <w:numPr>
          <w:ilvl w:val="1"/>
          <w:numId w:val="1"/>
        </w:numPr>
      </w:pPr>
      <w:r w:rsidRPr="00C1308E">
        <w:t>Scorers and referees may not leave the score bench until the final score is checked, agreed upon and confirmed on the scoring device.</w:t>
      </w:r>
    </w:p>
    <w:p w14:paraId="16981CA8" w14:textId="77777777" w:rsidR="002C777A" w:rsidRDefault="002C777A" w:rsidP="002C777A">
      <w:pPr>
        <w:pStyle w:val="ListParagraph"/>
      </w:pPr>
    </w:p>
    <w:p w14:paraId="4BF524F8" w14:textId="323924FB" w:rsidR="002C777A" w:rsidRDefault="002C777A">
      <w:pPr>
        <w:pStyle w:val="ListParagraph"/>
        <w:numPr>
          <w:ilvl w:val="2"/>
          <w:numId w:val="1"/>
        </w:numPr>
      </w:pPr>
      <w:r>
        <w:lastRenderedPageBreak/>
        <w:t>Once the scoring device has been confirmed, individual stats cannot be updated.</w:t>
      </w:r>
    </w:p>
    <w:p w14:paraId="174FFE90" w14:textId="77777777" w:rsidR="00C1308E" w:rsidRDefault="00C1308E" w:rsidP="00C1308E">
      <w:pPr>
        <w:pStyle w:val="ListParagraph"/>
      </w:pPr>
    </w:p>
    <w:p w14:paraId="1DF6921C" w14:textId="04BA6E66" w:rsidR="00C1308E" w:rsidRDefault="00C1308E">
      <w:pPr>
        <w:pStyle w:val="ListParagraph"/>
        <w:numPr>
          <w:ilvl w:val="1"/>
          <w:numId w:val="1"/>
        </w:numPr>
      </w:pPr>
      <w:r w:rsidRPr="00C1308E">
        <w:t xml:space="preserve">For Grand Final matches, the </w:t>
      </w:r>
      <w:r>
        <w:t>PLHBA</w:t>
      </w:r>
      <w:r w:rsidRPr="00C1308E">
        <w:t xml:space="preserve"> shall supply a score bench official supervisor.</w:t>
      </w:r>
    </w:p>
    <w:p w14:paraId="515F0B3E" w14:textId="77777777" w:rsidR="00132230" w:rsidRPr="00132230" w:rsidRDefault="00132230" w:rsidP="00132230"/>
    <w:p w14:paraId="48EEA081" w14:textId="5B70BD46" w:rsidR="003E4DCE" w:rsidRDefault="003E4DCE">
      <w:pPr>
        <w:pStyle w:val="Heading2"/>
        <w:numPr>
          <w:ilvl w:val="0"/>
          <w:numId w:val="1"/>
        </w:numPr>
      </w:pPr>
      <w:bookmarkStart w:id="23" w:name="_Toc191986622"/>
      <w:r>
        <w:t>Competition Structure</w:t>
      </w:r>
      <w:bookmarkEnd w:id="23"/>
    </w:p>
    <w:p w14:paraId="2EC8043D" w14:textId="77777777" w:rsidR="003E4DCE" w:rsidRDefault="003E4DCE" w:rsidP="003E4DCE"/>
    <w:p w14:paraId="471780D0" w14:textId="11C005EA" w:rsidR="003E4DCE" w:rsidRDefault="007C692C">
      <w:pPr>
        <w:pStyle w:val="ListParagraph"/>
        <w:numPr>
          <w:ilvl w:val="1"/>
          <w:numId w:val="1"/>
        </w:numPr>
      </w:pPr>
      <w:r>
        <w:t>All Junior Domestic Competition ladders will be calculated using the following:</w:t>
      </w:r>
    </w:p>
    <w:p w14:paraId="1AE8620A" w14:textId="77777777" w:rsidR="007C692C" w:rsidRDefault="007C692C" w:rsidP="007C692C">
      <w:pPr>
        <w:pStyle w:val="ListParagraph"/>
        <w:ind w:left="907"/>
      </w:pPr>
    </w:p>
    <w:p w14:paraId="7DA15D3E" w14:textId="4E4BCEEF" w:rsidR="007C692C" w:rsidRDefault="007C692C" w:rsidP="007C692C">
      <w:pPr>
        <w:pStyle w:val="ListParagraph"/>
        <w:ind w:left="360"/>
      </w:pPr>
      <w:r w:rsidRPr="007C692C">
        <w:rPr>
          <w:noProof/>
        </w:rPr>
        <w:drawing>
          <wp:inline distT="0" distB="0" distL="0" distR="0" wp14:anchorId="3ED1BAD2" wp14:editId="64354C17">
            <wp:extent cx="5727700" cy="986155"/>
            <wp:effectExtent l="0" t="0" r="6350" b="4445"/>
            <wp:docPr id="570473550"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73550" name="Picture 1" descr="A close-up of a white background&#10;&#10;AI-generated content may be incorrect."/>
                    <pic:cNvPicPr/>
                  </pic:nvPicPr>
                  <pic:blipFill>
                    <a:blip r:embed="rId13"/>
                    <a:stretch>
                      <a:fillRect/>
                    </a:stretch>
                  </pic:blipFill>
                  <pic:spPr>
                    <a:xfrm>
                      <a:off x="0" y="0"/>
                      <a:ext cx="5727700" cy="986155"/>
                    </a:xfrm>
                    <a:prstGeom prst="rect">
                      <a:avLst/>
                    </a:prstGeom>
                  </pic:spPr>
                </pic:pic>
              </a:graphicData>
            </a:graphic>
          </wp:inline>
        </w:drawing>
      </w:r>
    </w:p>
    <w:p w14:paraId="046AE7A7" w14:textId="5BD7B757" w:rsidR="003E4DCE" w:rsidRDefault="003E4DCE">
      <w:pPr>
        <w:pStyle w:val="ListParagraph"/>
        <w:numPr>
          <w:ilvl w:val="1"/>
          <w:numId w:val="1"/>
        </w:numPr>
      </w:pPr>
      <w:r>
        <w:t>A drawn game stands as the result except in finals.</w:t>
      </w:r>
    </w:p>
    <w:p w14:paraId="0CE34695" w14:textId="77777777" w:rsidR="00132230" w:rsidRDefault="00132230" w:rsidP="00132230"/>
    <w:p w14:paraId="25EC929B" w14:textId="77777777" w:rsidR="00DA764A" w:rsidRDefault="00DA764A">
      <w:pPr>
        <w:pStyle w:val="Heading2"/>
        <w:numPr>
          <w:ilvl w:val="0"/>
          <w:numId w:val="1"/>
        </w:numPr>
      </w:pPr>
      <w:bookmarkStart w:id="24" w:name="_Toc191986623"/>
      <w:r>
        <w:t>Finals Eligibility</w:t>
      </w:r>
      <w:bookmarkEnd w:id="24"/>
    </w:p>
    <w:p w14:paraId="7FC11022" w14:textId="77777777" w:rsidR="00DA764A" w:rsidRDefault="00DA764A" w:rsidP="00DA764A"/>
    <w:p w14:paraId="2C94E1A9" w14:textId="77777777" w:rsidR="00DA764A" w:rsidRDefault="00DA764A">
      <w:pPr>
        <w:pStyle w:val="ListParagraph"/>
        <w:numPr>
          <w:ilvl w:val="1"/>
          <w:numId w:val="1"/>
        </w:numPr>
      </w:pPr>
      <w:r>
        <w:t>For a player to be eligible to play in finals for any team, the player must have played in at least five (5) qualifying games for that team.</w:t>
      </w:r>
    </w:p>
    <w:p w14:paraId="66A1ED3B" w14:textId="77777777" w:rsidR="00DA764A" w:rsidRDefault="00DA764A" w:rsidP="00DA764A">
      <w:pPr>
        <w:pStyle w:val="ListParagraph"/>
        <w:ind w:left="851"/>
      </w:pPr>
    </w:p>
    <w:p w14:paraId="6D16CC4B" w14:textId="2C581F88" w:rsidR="00DA764A" w:rsidRDefault="00DA764A">
      <w:pPr>
        <w:pStyle w:val="ListParagraph"/>
        <w:numPr>
          <w:ilvl w:val="1"/>
          <w:numId w:val="1"/>
        </w:numPr>
      </w:pPr>
      <w:r>
        <w:t>Byes are not considered to be qualifying games.</w:t>
      </w:r>
    </w:p>
    <w:p w14:paraId="59B05198" w14:textId="77777777" w:rsidR="00C710A0" w:rsidRDefault="00C710A0" w:rsidP="00C710A0">
      <w:pPr>
        <w:pStyle w:val="ListParagraph"/>
      </w:pPr>
    </w:p>
    <w:p w14:paraId="62EA82FF" w14:textId="16FAB174" w:rsidR="00C710A0" w:rsidRDefault="00C710A0">
      <w:pPr>
        <w:pStyle w:val="ListParagraph"/>
        <w:numPr>
          <w:ilvl w:val="1"/>
          <w:numId w:val="1"/>
        </w:numPr>
      </w:pPr>
      <w:r>
        <w:t>Games played during Grading Games will not count as qualifying games for finals eligibility.</w:t>
      </w:r>
    </w:p>
    <w:p w14:paraId="1EA84D9D" w14:textId="77777777" w:rsidR="00DA764A" w:rsidRDefault="00DA764A" w:rsidP="00DA764A">
      <w:pPr>
        <w:pStyle w:val="ListParagraph"/>
      </w:pPr>
    </w:p>
    <w:p w14:paraId="39B636F5" w14:textId="77777777" w:rsidR="00DA764A" w:rsidRDefault="00DA764A">
      <w:pPr>
        <w:pStyle w:val="ListParagraph"/>
        <w:numPr>
          <w:ilvl w:val="1"/>
          <w:numId w:val="1"/>
        </w:numPr>
      </w:pPr>
      <w:r>
        <w:t>A player may participate in finals for only one team.</w:t>
      </w:r>
    </w:p>
    <w:p w14:paraId="1E673451" w14:textId="77777777" w:rsidR="00DA764A" w:rsidRDefault="00DA764A" w:rsidP="00DA764A">
      <w:pPr>
        <w:pStyle w:val="ListParagraph"/>
      </w:pPr>
    </w:p>
    <w:p w14:paraId="784EBCB2" w14:textId="488EF41A" w:rsidR="00DA764A" w:rsidRDefault="00DA764A">
      <w:pPr>
        <w:pStyle w:val="ListParagraph"/>
        <w:numPr>
          <w:ilvl w:val="1"/>
          <w:numId w:val="1"/>
        </w:numPr>
      </w:pPr>
      <w:r>
        <w:t xml:space="preserve">A certificate from a doctor or physiotherapist regarding a player’s illness or injury which made the player unfit to play must be provided </w:t>
      </w:r>
      <w:r w:rsidR="006605CE">
        <w:t xml:space="preserve">by the Club </w:t>
      </w:r>
      <w:r>
        <w:t>to the CPM prior to the finals to have games credited.</w:t>
      </w:r>
    </w:p>
    <w:p w14:paraId="7FA9FE7C" w14:textId="77777777" w:rsidR="00DA764A" w:rsidRDefault="00DA764A" w:rsidP="00DA764A">
      <w:pPr>
        <w:pStyle w:val="ListParagraph"/>
      </w:pPr>
    </w:p>
    <w:p w14:paraId="3794C4C6" w14:textId="77777777" w:rsidR="00DA764A" w:rsidRDefault="00DA764A">
      <w:pPr>
        <w:pStyle w:val="ListParagraph"/>
        <w:numPr>
          <w:ilvl w:val="2"/>
          <w:numId w:val="1"/>
        </w:numPr>
      </w:pPr>
      <w:r>
        <w:t>Players must be registered with their Domestic Club and be financial prior to the injury or illness for credits to be approved.</w:t>
      </w:r>
    </w:p>
    <w:p w14:paraId="614D9ECB" w14:textId="77777777" w:rsidR="00DA764A" w:rsidRDefault="00DA764A" w:rsidP="00DA764A">
      <w:pPr>
        <w:pStyle w:val="ListParagraph"/>
        <w:ind w:left="851"/>
      </w:pPr>
    </w:p>
    <w:p w14:paraId="79D1BACB" w14:textId="77777777" w:rsidR="00DA764A" w:rsidRDefault="00DA764A">
      <w:pPr>
        <w:pStyle w:val="ListParagraph"/>
        <w:numPr>
          <w:ilvl w:val="1"/>
          <w:numId w:val="1"/>
        </w:numPr>
      </w:pPr>
      <w:r>
        <w:t>It is the responsibility of the Domestic Clubs to check the eligibility of players prior to allowing them to play in finals.</w:t>
      </w:r>
    </w:p>
    <w:p w14:paraId="7DF7F0E8" w14:textId="77777777" w:rsidR="00DA764A" w:rsidRDefault="00DA764A" w:rsidP="00DA764A">
      <w:pPr>
        <w:pStyle w:val="ListParagraph"/>
        <w:ind w:left="851"/>
      </w:pPr>
    </w:p>
    <w:p w14:paraId="048D0A6A" w14:textId="31F8FEAA" w:rsidR="009C377D" w:rsidRDefault="00DA764A">
      <w:pPr>
        <w:pStyle w:val="ListParagraph"/>
        <w:numPr>
          <w:ilvl w:val="1"/>
          <w:numId w:val="1"/>
        </w:numPr>
      </w:pPr>
      <w:r>
        <w:t xml:space="preserve">Any protest or dispute concerning the eligibility of a player to participate in finals shall be </w:t>
      </w:r>
      <w:r w:rsidR="000150FE">
        <w:t>referred</w:t>
      </w:r>
      <w:r>
        <w:t xml:space="preserve"> to the</w:t>
      </w:r>
      <w:r w:rsidR="000150FE">
        <w:t xml:space="preserve"> CPM </w:t>
      </w:r>
      <w:r w:rsidR="006605CE">
        <w:t>with consultation from the Committee when necessary.</w:t>
      </w:r>
    </w:p>
    <w:p w14:paraId="2EEAF943" w14:textId="77777777" w:rsidR="009C377D" w:rsidRDefault="009C377D" w:rsidP="009C377D"/>
    <w:p w14:paraId="08CF5D52" w14:textId="47147073" w:rsidR="00065B10" w:rsidRDefault="00065B10">
      <w:pPr>
        <w:pStyle w:val="Heading2"/>
        <w:numPr>
          <w:ilvl w:val="0"/>
          <w:numId w:val="1"/>
        </w:numPr>
      </w:pPr>
      <w:bookmarkStart w:id="25" w:name="_Toc191986624"/>
      <w:r>
        <w:t>Finals Format</w:t>
      </w:r>
      <w:bookmarkEnd w:id="25"/>
    </w:p>
    <w:p w14:paraId="6295A870" w14:textId="77777777" w:rsidR="00065B10" w:rsidRDefault="00065B10" w:rsidP="00065B10"/>
    <w:p w14:paraId="6E96B1EE" w14:textId="3545C1D9" w:rsidR="00A752DF" w:rsidRDefault="00A752DF">
      <w:pPr>
        <w:pStyle w:val="ListParagraph"/>
        <w:numPr>
          <w:ilvl w:val="1"/>
          <w:numId w:val="1"/>
        </w:numPr>
      </w:pPr>
      <w:r w:rsidRPr="00A752DF">
        <w:t xml:space="preserve">Finals will be played in each division except for </w:t>
      </w:r>
      <w:r>
        <w:t xml:space="preserve">Miniball, </w:t>
      </w:r>
      <w:r w:rsidRPr="00A752DF">
        <w:t>Under 8’s</w:t>
      </w:r>
      <w:r>
        <w:t xml:space="preserve">, </w:t>
      </w:r>
      <w:r w:rsidRPr="00A752DF">
        <w:t>Under 10’s</w:t>
      </w:r>
      <w:r>
        <w:t xml:space="preserve"> and Under 12’s.</w:t>
      </w:r>
    </w:p>
    <w:p w14:paraId="0639854B" w14:textId="1A52036F" w:rsidR="00A752DF" w:rsidRDefault="00A752DF" w:rsidP="00A752DF">
      <w:pPr>
        <w:pStyle w:val="ListParagraph"/>
        <w:ind w:left="907"/>
      </w:pPr>
    </w:p>
    <w:p w14:paraId="0DE17526" w14:textId="49DA7610" w:rsidR="00A752DF" w:rsidRDefault="00A752DF">
      <w:pPr>
        <w:pStyle w:val="ListParagraph"/>
        <w:numPr>
          <w:ilvl w:val="1"/>
          <w:numId w:val="1"/>
        </w:numPr>
      </w:pPr>
      <w:r w:rsidRPr="00A752DF">
        <w:t xml:space="preserve">The teams that shall </w:t>
      </w:r>
      <w:r>
        <w:t xml:space="preserve">play in the </w:t>
      </w:r>
      <w:r w:rsidRPr="00A752DF">
        <w:t>finals for each division shall be determined by:</w:t>
      </w:r>
    </w:p>
    <w:p w14:paraId="7069C529" w14:textId="77777777" w:rsidR="00A752DF" w:rsidRDefault="00A752DF" w:rsidP="00A752DF">
      <w:pPr>
        <w:pStyle w:val="ListParagraph"/>
      </w:pPr>
    </w:p>
    <w:p w14:paraId="0F46A3C9" w14:textId="6761B597" w:rsidR="006B68FF" w:rsidRDefault="007C692C">
      <w:pPr>
        <w:pStyle w:val="ListParagraph"/>
        <w:numPr>
          <w:ilvl w:val="2"/>
          <w:numId w:val="1"/>
        </w:numPr>
      </w:pPr>
      <w:r w:rsidRPr="007C692C">
        <w:t>The top four (4) teams with the highest win percentage/match ratio (MR) at the end of regular season.</w:t>
      </w:r>
    </w:p>
    <w:p w14:paraId="74F1CD8C" w14:textId="489509A2" w:rsidR="00A752DF" w:rsidRDefault="00A752DF" w:rsidP="00A752DF">
      <w:pPr>
        <w:pStyle w:val="ListParagraph"/>
        <w:ind w:left="1440"/>
      </w:pPr>
    </w:p>
    <w:p w14:paraId="189F7461" w14:textId="6767791F" w:rsidR="00A752DF" w:rsidRDefault="00A752DF">
      <w:pPr>
        <w:pStyle w:val="ListParagraph"/>
        <w:numPr>
          <w:ilvl w:val="1"/>
          <w:numId w:val="1"/>
        </w:numPr>
      </w:pPr>
      <w:r>
        <w:t xml:space="preserve">In the event two (2) or more teams are </w:t>
      </w:r>
      <w:r w:rsidR="008F09A6">
        <w:t>tied</w:t>
      </w:r>
      <w:r>
        <w:t xml:space="preserve"> on </w:t>
      </w:r>
      <w:r w:rsidR="007C692C">
        <w:t>win percentage/match ratio</w:t>
      </w:r>
      <w:r>
        <w:t xml:space="preserve"> at the end of the regular season, their position on the ladder shall be decided by:</w:t>
      </w:r>
    </w:p>
    <w:p w14:paraId="2C177002" w14:textId="0DA1055F" w:rsidR="00A752DF" w:rsidRDefault="00A752DF" w:rsidP="00A752DF">
      <w:pPr>
        <w:pStyle w:val="ListParagraph"/>
        <w:ind w:left="1440"/>
      </w:pPr>
    </w:p>
    <w:p w14:paraId="5DE448DD" w14:textId="29568DC2" w:rsidR="00A752DF" w:rsidRDefault="00A752DF">
      <w:pPr>
        <w:pStyle w:val="ListParagraph"/>
        <w:numPr>
          <w:ilvl w:val="2"/>
          <w:numId w:val="1"/>
        </w:numPr>
      </w:pPr>
      <w:r w:rsidRPr="00A752DF">
        <w:t>Head-to-Head result between the tied teams.</w:t>
      </w:r>
    </w:p>
    <w:p w14:paraId="3B420175" w14:textId="595E7D8C" w:rsidR="008F09A6" w:rsidRDefault="008F09A6" w:rsidP="008F09A6">
      <w:pPr>
        <w:pStyle w:val="ListParagraph"/>
        <w:ind w:left="1800"/>
      </w:pPr>
    </w:p>
    <w:p w14:paraId="2CD3A080" w14:textId="0535EC35" w:rsidR="008F09A6" w:rsidRDefault="008F09A6">
      <w:pPr>
        <w:pStyle w:val="ListParagraph"/>
        <w:numPr>
          <w:ilvl w:val="3"/>
          <w:numId w:val="1"/>
        </w:numPr>
      </w:pPr>
      <w:proofErr w:type="gramStart"/>
      <w:r>
        <w:t>In the event that</w:t>
      </w:r>
      <w:proofErr w:type="gramEnd"/>
      <w:r>
        <w:t xml:space="preserve"> each tied team has not played an equal number of head-to-head games, </w:t>
      </w:r>
      <w:r w:rsidRPr="00A752DF">
        <w:t>ranking will be based on overall percentage (%), (points for and against).</w:t>
      </w:r>
    </w:p>
    <w:p w14:paraId="7D78A35C" w14:textId="74161088" w:rsidR="004D6BCF" w:rsidRDefault="004D6BCF" w:rsidP="004D6BCF">
      <w:pPr>
        <w:pStyle w:val="ListParagraph"/>
        <w:ind w:left="1440"/>
      </w:pPr>
    </w:p>
    <w:p w14:paraId="32C7E983" w14:textId="28B82CAE" w:rsidR="004D6BCF" w:rsidRDefault="004D6BCF">
      <w:pPr>
        <w:pStyle w:val="ListParagraph"/>
        <w:numPr>
          <w:ilvl w:val="3"/>
          <w:numId w:val="1"/>
        </w:numPr>
      </w:pPr>
      <w:r>
        <w:t>Teams that have not forfeited, or have fewer forfeits are deemed to have finished higher on the ladder than a team they are tied with.</w:t>
      </w:r>
    </w:p>
    <w:p w14:paraId="22BB0551" w14:textId="7AC2BEAD" w:rsidR="00A752DF" w:rsidRDefault="00A752DF" w:rsidP="00A752DF">
      <w:pPr>
        <w:pStyle w:val="ListParagraph"/>
        <w:ind w:left="1440"/>
      </w:pPr>
    </w:p>
    <w:p w14:paraId="577F4CCA" w14:textId="0E6A5D2F" w:rsidR="00A752DF" w:rsidRDefault="00A752DF">
      <w:pPr>
        <w:pStyle w:val="ListParagraph"/>
        <w:numPr>
          <w:ilvl w:val="2"/>
          <w:numId w:val="1"/>
        </w:numPr>
      </w:pPr>
      <w:r w:rsidRPr="00A752DF">
        <w:t>If the Head-to-Head is tied, the teams will be ranked by overall percentage (%), (points for and against).</w:t>
      </w:r>
    </w:p>
    <w:p w14:paraId="10EB4D89" w14:textId="77777777" w:rsidR="00A752DF" w:rsidRDefault="00A752DF" w:rsidP="004D6BCF"/>
    <w:p w14:paraId="34FE0AA6" w14:textId="6EBC9B30" w:rsidR="00A752DF" w:rsidRDefault="00A752DF">
      <w:pPr>
        <w:pStyle w:val="ListParagraph"/>
        <w:numPr>
          <w:ilvl w:val="1"/>
          <w:numId w:val="1"/>
        </w:numPr>
      </w:pPr>
      <w:r w:rsidRPr="00A752DF">
        <w:t xml:space="preserve">Finals times are under the control of the </w:t>
      </w:r>
      <w:r>
        <w:t>PLHBA</w:t>
      </w:r>
      <w:r w:rsidRPr="00A752DF">
        <w:t xml:space="preserve"> and will be played at the times decided by the </w:t>
      </w:r>
      <w:r>
        <w:t>CPM.</w:t>
      </w:r>
    </w:p>
    <w:p w14:paraId="790B66B4" w14:textId="3FF25C38" w:rsidR="00A3455E" w:rsidRDefault="00A3455E" w:rsidP="00A3455E">
      <w:pPr>
        <w:pStyle w:val="ListParagraph"/>
        <w:ind w:left="907"/>
      </w:pPr>
    </w:p>
    <w:p w14:paraId="40E45882" w14:textId="4A713F99" w:rsidR="00654321" w:rsidRDefault="00A3455E">
      <w:pPr>
        <w:pStyle w:val="ListParagraph"/>
        <w:numPr>
          <w:ilvl w:val="1"/>
          <w:numId w:val="1"/>
        </w:numPr>
      </w:pPr>
      <w:r>
        <w:t xml:space="preserve">Individual circumstances of players, coaches or Clubs will not be </w:t>
      </w:r>
      <w:proofErr w:type="gramStart"/>
      <w:r>
        <w:t>taken into account</w:t>
      </w:r>
      <w:proofErr w:type="gramEnd"/>
      <w:r>
        <w:t xml:space="preserve"> when constructing the finals fixtures.</w:t>
      </w:r>
    </w:p>
    <w:p w14:paraId="7A315305" w14:textId="77777777" w:rsidR="008F09A6" w:rsidRDefault="008F09A6" w:rsidP="00065B10"/>
    <w:p w14:paraId="1B39E386" w14:textId="1D3F2823" w:rsidR="00065B10" w:rsidRDefault="00065B10">
      <w:pPr>
        <w:pStyle w:val="ListParagraph"/>
        <w:numPr>
          <w:ilvl w:val="1"/>
          <w:numId w:val="1"/>
        </w:numPr>
      </w:pPr>
      <w:r>
        <w:t>Finals shall be played as follows:</w:t>
      </w:r>
    </w:p>
    <w:p w14:paraId="6908F145" w14:textId="23397521" w:rsidR="00065B10" w:rsidRDefault="00065B10" w:rsidP="00065B10">
      <w:pPr>
        <w:pStyle w:val="ListParagraph"/>
        <w:ind w:left="851"/>
      </w:pPr>
    </w:p>
    <w:p w14:paraId="42C7919C" w14:textId="0E9D8B1B" w:rsidR="00A752DF" w:rsidRDefault="00A752DF">
      <w:pPr>
        <w:pStyle w:val="ListParagraph"/>
        <w:numPr>
          <w:ilvl w:val="2"/>
          <w:numId w:val="1"/>
        </w:numPr>
      </w:pPr>
      <w:r>
        <w:t>Semi Finals:</w:t>
      </w:r>
    </w:p>
    <w:p w14:paraId="6B3CE3AA" w14:textId="77777777" w:rsidR="00A752DF" w:rsidRDefault="00A752DF" w:rsidP="00A752DF"/>
    <w:p w14:paraId="23D5213A" w14:textId="272A1DF9" w:rsidR="00065B10" w:rsidRDefault="00065B10">
      <w:pPr>
        <w:pStyle w:val="ListParagraph"/>
        <w:numPr>
          <w:ilvl w:val="3"/>
          <w:numId w:val="1"/>
        </w:numPr>
      </w:pPr>
      <w:r>
        <w:t xml:space="preserve">Semi Final 1 </w:t>
      </w:r>
      <w:r w:rsidR="00A752DF">
        <w:t>– 1 vs 4</w:t>
      </w:r>
    </w:p>
    <w:p w14:paraId="1F6A8E14" w14:textId="243BB3DC" w:rsidR="00065B10" w:rsidRDefault="00065B10" w:rsidP="00065B10">
      <w:pPr>
        <w:pStyle w:val="ListParagraph"/>
        <w:ind w:left="1440"/>
      </w:pPr>
    </w:p>
    <w:p w14:paraId="69157A6B" w14:textId="0A3A65DA" w:rsidR="00065B10" w:rsidRDefault="00A752DF">
      <w:pPr>
        <w:pStyle w:val="ListParagraph"/>
        <w:numPr>
          <w:ilvl w:val="3"/>
          <w:numId w:val="1"/>
        </w:numPr>
      </w:pPr>
      <w:r>
        <w:t>Semi Final 2 – 2 vs 3</w:t>
      </w:r>
    </w:p>
    <w:p w14:paraId="3D9E2725" w14:textId="77777777" w:rsidR="006B68FF" w:rsidRDefault="006B68FF" w:rsidP="006B68FF"/>
    <w:p w14:paraId="5BE130AE" w14:textId="14C751E9" w:rsidR="00065B10" w:rsidRDefault="00065B10">
      <w:pPr>
        <w:pStyle w:val="ListParagraph"/>
        <w:numPr>
          <w:ilvl w:val="2"/>
          <w:numId w:val="1"/>
        </w:numPr>
      </w:pPr>
      <w:r>
        <w:t>Grand Final</w:t>
      </w:r>
      <w:r w:rsidR="00A752DF">
        <w:t>:</w:t>
      </w:r>
    </w:p>
    <w:p w14:paraId="7A46E442" w14:textId="743439B8" w:rsidR="00065B10" w:rsidRDefault="00065B10" w:rsidP="00065B10">
      <w:pPr>
        <w:pStyle w:val="ListParagraph"/>
        <w:ind w:left="1440"/>
      </w:pPr>
    </w:p>
    <w:p w14:paraId="5EEFAF88" w14:textId="4354C8FB" w:rsidR="00065B10" w:rsidRDefault="00065B10">
      <w:pPr>
        <w:pStyle w:val="ListParagraph"/>
        <w:numPr>
          <w:ilvl w:val="3"/>
          <w:numId w:val="1"/>
        </w:numPr>
      </w:pPr>
      <w:r>
        <w:t>Winner of SF 1 vs Winner of SF 2</w:t>
      </w:r>
    </w:p>
    <w:p w14:paraId="7BC861FD" w14:textId="77777777" w:rsidR="00C03297" w:rsidRDefault="00C03297" w:rsidP="00C03297"/>
    <w:p w14:paraId="787CC45B" w14:textId="77777777" w:rsidR="007C6DF3" w:rsidRDefault="007C6DF3">
      <w:pPr>
        <w:pStyle w:val="Heading2"/>
        <w:numPr>
          <w:ilvl w:val="0"/>
          <w:numId w:val="1"/>
        </w:numPr>
      </w:pPr>
      <w:bookmarkStart w:id="26" w:name="_Toc191986625"/>
      <w:r w:rsidRPr="00C1308E">
        <w:t>Rescheduling/Cancellation of a Fixtured Match</w:t>
      </w:r>
      <w:bookmarkEnd w:id="26"/>
    </w:p>
    <w:p w14:paraId="6585CAE5" w14:textId="77777777" w:rsidR="007C6DF3" w:rsidRDefault="007C6DF3" w:rsidP="007C6DF3"/>
    <w:p w14:paraId="58C5AC80" w14:textId="77777777" w:rsidR="007C6DF3" w:rsidRDefault="007C6DF3">
      <w:pPr>
        <w:pStyle w:val="ListParagraph"/>
        <w:numPr>
          <w:ilvl w:val="1"/>
          <w:numId w:val="1"/>
        </w:numPr>
      </w:pPr>
      <w:r w:rsidRPr="00C1308E">
        <w:t xml:space="preserve">If, due to circumstances beyond the control of the </w:t>
      </w:r>
      <w:r>
        <w:t>PLHBA</w:t>
      </w:r>
      <w:r w:rsidRPr="00C1308E">
        <w:t xml:space="preserve">, a </w:t>
      </w:r>
      <w:r>
        <w:t>game</w:t>
      </w:r>
      <w:r w:rsidRPr="00C1308E">
        <w:t xml:space="preserve"> is unable to be played as fixtured (except forfeits) the </w:t>
      </w:r>
      <w:r>
        <w:t>PLHBA</w:t>
      </w:r>
      <w:r w:rsidRPr="00C1308E">
        <w:t xml:space="preserve"> reserves the right to reschedule the match at a time the </w:t>
      </w:r>
      <w:r>
        <w:t>PLHBA</w:t>
      </w:r>
      <w:r w:rsidRPr="00C1308E">
        <w:t xml:space="preserve"> deems suitable. </w:t>
      </w:r>
      <w:r>
        <w:t xml:space="preserve"> </w:t>
      </w:r>
    </w:p>
    <w:p w14:paraId="32778743" w14:textId="77777777" w:rsidR="007C6DF3" w:rsidRDefault="007C6DF3" w:rsidP="007C6DF3">
      <w:pPr>
        <w:pStyle w:val="ListParagraph"/>
        <w:ind w:left="907"/>
      </w:pPr>
    </w:p>
    <w:p w14:paraId="2E8CEA3C" w14:textId="3829C249" w:rsidR="007C6DF3" w:rsidRDefault="007C6DF3">
      <w:pPr>
        <w:pStyle w:val="ListParagraph"/>
        <w:numPr>
          <w:ilvl w:val="1"/>
          <w:numId w:val="1"/>
        </w:numPr>
      </w:pPr>
      <w:r w:rsidRPr="00C1308E">
        <w:t xml:space="preserve">Where a match is unable to be rescheduled, the match will be declared a </w:t>
      </w:r>
      <w:r w:rsidR="008C2F21">
        <w:t>draw</w:t>
      </w:r>
      <w:r>
        <w:t>.</w:t>
      </w:r>
    </w:p>
    <w:p w14:paraId="6F02D1EA" w14:textId="77777777" w:rsidR="007C6DF3" w:rsidRDefault="007C6DF3" w:rsidP="007C6DF3">
      <w:pPr>
        <w:pStyle w:val="ListParagraph"/>
      </w:pPr>
    </w:p>
    <w:p w14:paraId="199B1EE5" w14:textId="078B3666" w:rsidR="006D25AA" w:rsidRDefault="007C6DF3">
      <w:pPr>
        <w:pStyle w:val="ListParagraph"/>
        <w:numPr>
          <w:ilvl w:val="1"/>
          <w:numId w:val="1"/>
        </w:numPr>
      </w:pPr>
      <w:r w:rsidRPr="00C1308E">
        <w:t xml:space="preserve">If, due to circumstances beyond the </w:t>
      </w:r>
      <w:r>
        <w:t>PLHBA’s</w:t>
      </w:r>
      <w:r w:rsidRPr="00C1308E">
        <w:t xml:space="preserve"> control, an entire round of a fixture is cancelled, the matches will not be rescheduled, and the games will be declared a washout</w:t>
      </w:r>
      <w:r>
        <w:t xml:space="preserve"> (0-0).</w:t>
      </w:r>
    </w:p>
    <w:p w14:paraId="2C117A3A" w14:textId="77777777" w:rsidR="006D25AA" w:rsidRDefault="006D25AA" w:rsidP="007C6DF3">
      <w:pPr>
        <w:pStyle w:val="ListParagraph"/>
      </w:pPr>
    </w:p>
    <w:p w14:paraId="1B4CC3E9" w14:textId="77777777" w:rsidR="007C6DF3" w:rsidRDefault="007C6DF3">
      <w:pPr>
        <w:pStyle w:val="Heading2"/>
        <w:numPr>
          <w:ilvl w:val="0"/>
          <w:numId w:val="1"/>
        </w:numPr>
      </w:pPr>
      <w:bookmarkStart w:id="27" w:name="_Toc191986626"/>
      <w:r>
        <w:t>Abandoned Matches</w:t>
      </w:r>
      <w:bookmarkEnd w:id="27"/>
    </w:p>
    <w:p w14:paraId="6B047258" w14:textId="77777777" w:rsidR="007C6DF3" w:rsidRDefault="007C6DF3" w:rsidP="007C6DF3"/>
    <w:p w14:paraId="24A39CB8" w14:textId="77777777" w:rsidR="007C6DF3" w:rsidRDefault="007C6DF3">
      <w:pPr>
        <w:pStyle w:val="ListParagraph"/>
        <w:numPr>
          <w:ilvl w:val="1"/>
          <w:numId w:val="1"/>
        </w:numPr>
      </w:pPr>
      <w:r w:rsidRPr="00C1308E">
        <w:t xml:space="preserve">When a </w:t>
      </w:r>
      <w:r>
        <w:t>game</w:t>
      </w:r>
      <w:r w:rsidRPr="00C1308E">
        <w:t xml:space="preserve"> commences and the game is subsequently abandoned, all </w:t>
      </w:r>
      <w:r>
        <w:t>p</w:t>
      </w:r>
      <w:r w:rsidRPr="00C1308E">
        <w:t xml:space="preserve">layers on the </w:t>
      </w:r>
      <w:r>
        <w:t xml:space="preserve">scoring device </w:t>
      </w:r>
      <w:r w:rsidRPr="00C1308E">
        <w:t xml:space="preserve">and in attendance shall be deemed to have participated in the </w:t>
      </w:r>
      <w:r>
        <w:t>game</w:t>
      </w:r>
    </w:p>
    <w:p w14:paraId="33C01756" w14:textId="77777777" w:rsidR="007C6DF3" w:rsidRDefault="007C6DF3" w:rsidP="007C6DF3">
      <w:pPr>
        <w:pStyle w:val="ListParagraph"/>
        <w:ind w:left="907"/>
      </w:pPr>
    </w:p>
    <w:p w14:paraId="6B4C0592" w14:textId="77777777" w:rsidR="007C6DF3" w:rsidRDefault="007C6DF3">
      <w:pPr>
        <w:pStyle w:val="ListParagraph"/>
        <w:numPr>
          <w:ilvl w:val="2"/>
          <w:numId w:val="1"/>
        </w:numPr>
      </w:pPr>
      <w:r w:rsidRPr="002C02F4">
        <w:t xml:space="preserve">For the purposes of </w:t>
      </w:r>
      <w:r>
        <w:t>p</w:t>
      </w:r>
      <w:r w:rsidRPr="002C02F4">
        <w:t xml:space="preserve">layer finals eligibility, if the game is subsequently replayed, any </w:t>
      </w:r>
      <w:r>
        <w:t>p</w:t>
      </w:r>
      <w:r w:rsidRPr="002C02F4">
        <w:t xml:space="preserve">layer on the </w:t>
      </w:r>
      <w:r>
        <w:t>scoring device</w:t>
      </w:r>
      <w:r w:rsidRPr="002C02F4">
        <w:t xml:space="preserve"> who was on the </w:t>
      </w:r>
      <w:r>
        <w:t xml:space="preserve">scoring device </w:t>
      </w:r>
      <w:r w:rsidRPr="002C02F4">
        <w:t xml:space="preserve">for the abandoned game shall only be credited with one game's participation in terms of that </w:t>
      </w:r>
      <w:r>
        <w:t>game</w:t>
      </w:r>
      <w:r w:rsidRPr="002C02F4">
        <w:t>.</w:t>
      </w:r>
    </w:p>
    <w:p w14:paraId="5E7EAF3E" w14:textId="77777777" w:rsidR="007C6DF3" w:rsidRDefault="007C6DF3" w:rsidP="007C6DF3"/>
    <w:p w14:paraId="3D15CB72" w14:textId="77777777" w:rsidR="007C6DF3" w:rsidRDefault="007C6DF3">
      <w:pPr>
        <w:pStyle w:val="ListParagraph"/>
        <w:numPr>
          <w:ilvl w:val="1"/>
          <w:numId w:val="1"/>
        </w:numPr>
      </w:pPr>
      <w:r w:rsidRPr="002C02F4">
        <w:t xml:space="preserve">If games are abandoned during the first half, </w:t>
      </w:r>
      <w:proofErr w:type="gramStart"/>
      <w:r w:rsidRPr="002C02F4">
        <w:t>the end result</w:t>
      </w:r>
      <w:proofErr w:type="gramEnd"/>
      <w:r w:rsidRPr="002C02F4">
        <w:t xml:space="preserve"> of the game will be declared a draw.</w:t>
      </w:r>
    </w:p>
    <w:p w14:paraId="082A99CD" w14:textId="77777777" w:rsidR="007C6DF3" w:rsidRDefault="007C6DF3" w:rsidP="007C6DF3">
      <w:pPr>
        <w:pStyle w:val="ListParagraph"/>
        <w:ind w:left="907"/>
      </w:pPr>
    </w:p>
    <w:p w14:paraId="655B0897" w14:textId="05CE5357" w:rsidR="007C6DF3" w:rsidRDefault="007C6DF3">
      <w:pPr>
        <w:pStyle w:val="ListParagraph"/>
        <w:numPr>
          <w:ilvl w:val="1"/>
          <w:numId w:val="1"/>
        </w:numPr>
      </w:pPr>
      <w:r>
        <w:t xml:space="preserve">If a game is abandoned in the second half for any reason, </w:t>
      </w:r>
      <w:r w:rsidR="008C2F21">
        <w:t xml:space="preserve">PLHBA Management </w:t>
      </w:r>
      <w:r>
        <w:t>will rule to either keep the result at the point of abandonment or rule a draw.</w:t>
      </w:r>
    </w:p>
    <w:p w14:paraId="70656EC1" w14:textId="77777777" w:rsidR="007C6DF3" w:rsidRDefault="007C6DF3" w:rsidP="007C6DF3">
      <w:pPr>
        <w:pStyle w:val="ListParagraph"/>
      </w:pPr>
    </w:p>
    <w:p w14:paraId="7E56E383" w14:textId="2D229422" w:rsidR="007C6DF3" w:rsidRDefault="007C6DF3">
      <w:pPr>
        <w:pStyle w:val="ListParagraph"/>
        <w:numPr>
          <w:ilvl w:val="1"/>
          <w:numId w:val="1"/>
        </w:numPr>
      </w:pPr>
      <w:r w:rsidRPr="002C02F4">
        <w:t>Any games cancelled prior to starting will be declared a</w:t>
      </w:r>
      <w:r w:rsidR="008C2F21">
        <w:t xml:space="preserve"> draw.</w:t>
      </w:r>
    </w:p>
    <w:p w14:paraId="66630D1A" w14:textId="77777777" w:rsidR="007C6DF3" w:rsidRDefault="007C6DF3" w:rsidP="007C6DF3">
      <w:pPr>
        <w:pStyle w:val="ListParagraph"/>
        <w:ind w:left="851"/>
      </w:pPr>
    </w:p>
    <w:p w14:paraId="00FA89AC" w14:textId="77777777" w:rsidR="007C6DF3" w:rsidRDefault="007C6DF3">
      <w:pPr>
        <w:pStyle w:val="ListParagraph"/>
        <w:numPr>
          <w:ilvl w:val="1"/>
          <w:numId w:val="1"/>
        </w:numPr>
      </w:pPr>
      <w:r>
        <w:t>Reasons may include a power failure, wet floors, major injury, lack of officials or the game getting out of hand due to player or spectator behaviour.</w:t>
      </w:r>
    </w:p>
    <w:p w14:paraId="26803C31" w14:textId="77777777" w:rsidR="007C6DF3" w:rsidRDefault="007C6DF3" w:rsidP="007C6DF3">
      <w:pPr>
        <w:pStyle w:val="ListParagraph"/>
        <w:ind w:left="1440"/>
      </w:pPr>
    </w:p>
    <w:p w14:paraId="2091D9D4" w14:textId="77777777" w:rsidR="007C6DF3" w:rsidRDefault="007C6DF3">
      <w:pPr>
        <w:pStyle w:val="ListParagraph"/>
        <w:numPr>
          <w:ilvl w:val="1"/>
          <w:numId w:val="1"/>
        </w:numPr>
      </w:pPr>
      <w:r>
        <w:t xml:space="preserve">The Games Controller shall have the authority to decide as to </w:t>
      </w:r>
      <w:proofErr w:type="gramStart"/>
      <w:r>
        <w:t>whether or not</w:t>
      </w:r>
      <w:proofErr w:type="gramEnd"/>
      <w:r>
        <w:t xml:space="preserve"> playing conditions are such to warrant abandonment.</w:t>
      </w:r>
    </w:p>
    <w:p w14:paraId="165E5792" w14:textId="77777777" w:rsidR="007C6DF3" w:rsidRDefault="007C6DF3" w:rsidP="007C6DF3">
      <w:pPr>
        <w:pStyle w:val="ListParagraph"/>
      </w:pPr>
    </w:p>
    <w:p w14:paraId="3C524B0D" w14:textId="77777777" w:rsidR="007C6DF3" w:rsidRDefault="007C6DF3">
      <w:pPr>
        <w:pStyle w:val="ListParagraph"/>
        <w:numPr>
          <w:ilvl w:val="1"/>
          <w:numId w:val="1"/>
        </w:numPr>
      </w:pPr>
      <w:r w:rsidRPr="00A72684">
        <w:t>A thermometer will be available at all venues on game days where high temperatures are expected</w:t>
      </w:r>
      <w:r>
        <w:t>.</w:t>
      </w:r>
    </w:p>
    <w:p w14:paraId="3C160D19" w14:textId="77777777" w:rsidR="007C6DF3" w:rsidRDefault="007C6DF3" w:rsidP="007C6DF3">
      <w:pPr>
        <w:pStyle w:val="ListParagraph"/>
      </w:pPr>
    </w:p>
    <w:p w14:paraId="3501524C" w14:textId="77777777" w:rsidR="007C6DF3" w:rsidRDefault="007C6DF3">
      <w:pPr>
        <w:pStyle w:val="ListParagraph"/>
        <w:numPr>
          <w:ilvl w:val="2"/>
          <w:numId w:val="1"/>
        </w:numPr>
      </w:pPr>
      <w:r w:rsidRPr="00A72684">
        <w:t xml:space="preserve">When the on-court temperatures exceed 36 degrees Celsius, Games </w:t>
      </w:r>
      <w:r>
        <w:t>Controllers</w:t>
      </w:r>
      <w:r w:rsidRPr="00A72684">
        <w:t xml:space="preserve"> and </w:t>
      </w:r>
      <w:r>
        <w:t xml:space="preserve">PLHBA </w:t>
      </w:r>
      <w:r w:rsidRPr="00A72684">
        <w:t>staff must implement the following mitigation strategies:</w:t>
      </w:r>
    </w:p>
    <w:p w14:paraId="0EBEFBC3" w14:textId="77777777" w:rsidR="007C6DF3" w:rsidRDefault="007C6DF3" w:rsidP="007C6DF3">
      <w:pPr>
        <w:pStyle w:val="ListParagraph"/>
        <w:ind w:left="1440"/>
      </w:pPr>
    </w:p>
    <w:p w14:paraId="4FCD2CA0" w14:textId="77777777" w:rsidR="007C6DF3" w:rsidRDefault="007C6DF3">
      <w:pPr>
        <w:pStyle w:val="ListParagraph"/>
        <w:numPr>
          <w:ilvl w:val="3"/>
          <w:numId w:val="1"/>
        </w:numPr>
      </w:pPr>
      <w:r w:rsidRPr="00A72684">
        <w:t>Ensure all fans are turned on (where applicable).</w:t>
      </w:r>
    </w:p>
    <w:p w14:paraId="0D35C63A" w14:textId="77777777" w:rsidR="007C6DF3" w:rsidRDefault="007C6DF3" w:rsidP="007C6DF3">
      <w:pPr>
        <w:pStyle w:val="ListParagraph"/>
        <w:ind w:left="1800"/>
      </w:pPr>
    </w:p>
    <w:p w14:paraId="63025936" w14:textId="77777777" w:rsidR="007C6DF3" w:rsidRDefault="007C6DF3">
      <w:pPr>
        <w:pStyle w:val="ListParagraph"/>
        <w:numPr>
          <w:ilvl w:val="3"/>
          <w:numId w:val="1"/>
        </w:numPr>
      </w:pPr>
      <w:r w:rsidRPr="00A72684">
        <w:t>If a timeout has not previously been called, referees must call a compulsory time out at the 10 min mark of each half.</w:t>
      </w:r>
    </w:p>
    <w:p w14:paraId="6C256B05" w14:textId="77777777" w:rsidR="007C6DF3" w:rsidRDefault="007C6DF3" w:rsidP="007C6DF3">
      <w:pPr>
        <w:pStyle w:val="ListParagraph"/>
      </w:pPr>
    </w:p>
    <w:p w14:paraId="72878910" w14:textId="77777777" w:rsidR="007C6DF3" w:rsidRDefault="007C6DF3">
      <w:pPr>
        <w:pStyle w:val="ListParagraph"/>
        <w:numPr>
          <w:ilvl w:val="2"/>
          <w:numId w:val="1"/>
        </w:numPr>
      </w:pPr>
      <w:r w:rsidRPr="00A72684">
        <w:t xml:space="preserve">Should temperatures exceed 40 degrees Celsius inside any facility, then the Games </w:t>
      </w:r>
      <w:r>
        <w:t>Controller</w:t>
      </w:r>
      <w:r w:rsidRPr="00A72684">
        <w:t xml:space="preserve"> on duty is to:</w:t>
      </w:r>
    </w:p>
    <w:p w14:paraId="54A21A88" w14:textId="77777777" w:rsidR="007C6DF3" w:rsidRDefault="007C6DF3" w:rsidP="007C6DF3">
      <w:pPr>
        <w:pStyle w:val="ListParagraph"/>
        <w:ind w:left="1440"/>
      </w:pPr>
    </w:p>
    <w:p w14:paraId="69E0A6A6" w14:textId="77777777" w:rsidR="007C6DF3" w:rsidRDefault="007C6DF3">
      <w:pPr>
        <w:pStyle w:val="ListParagraph"/>
        <w:numPr>
          <w:ilvl w:val="3"/>
          <w:numId w:val="1"/>
        </w:numPr>
      </w:pPr>
      <w:r w:rsidRPr="00A72684">
        <w:t>Abandon all games currently in play</w:t>
      </w:r>
      <w:r>
        <w:t>.</w:t>
      </w:r>
    </w:p>
    <w:p w14:paraId="6A6626F0" w14:textId="77777777" w:rsidR="007C6DF3" w:rsidRDefault="007C6DF3" w:rsidP="007C6DF3">
      <w:pPr>
        <w:ind w:left="1080"/>
      </w:pPr>
    </w:p>
    <w:p w14:paraId="6BF0AFF5" w14:textId="77777777" w:rsidR="007C6DF3" w:rsidRDefault="007C6DF3">
      <w:pPr>
        <w:pStyle w:val="ListParagraph"/>
        <w:numPr>
          <w:ilvl w:val="3"/>
          <w:numId w:val="1"/>
        </w:numPr>
      </w:pPr>
      <w:r w:rsidRPr="00A72684">
        <w:t>There are to be no further games played until the next time slot following the temperature falling below the prescribed 40 degrees Celsius limit.</w:t>
      </w:r>
    </w:p>
    <w:p w14:paraId="0B9B43FE" w14:textId="77777777" w:rsidR="007C6DF3" w:rsidRDefault="007C6DF3" w:rsidP="007C6DF3">
      <w:pPr>
        <w:pStyle w:val="ListParagraph"/>
      </w:pPr>
    </w:p>
    <w:p w14:paraId="5E8C0FA9" w14:textId="77777777" w:rsidR="007C6DF3" w:rsidRDefault="007C6DF3">
      <w:pPr>
        <w:pStyle w:val="ListParagraph"/>
        <w:numPr>
          <w:ilvl w:val="3"/>
          <w:numId w:val="1"/>
        </w:numPr>
      </w:pPr>
      <w:r w:rsidRPr="00A72684">
        <w:t xml:space="preserve">The Games </w:t>
      </w:r>
      <w:r>
        <w:t>Controller</w:t>
      </w:r>
      <w:r w:rsidRPr="00A72684">
        <w:t xml:space="preserve"> on duty will use their best endeavours to communicate with the relevant contacts at all clubs as to the progress of any later timeslots being able to commence. </w:t>
      </w:r>
    </w:p>
    <w:p w14:paraId="3E419C90" w14:textId="77777777" w:rsidR="007C6DF3" w:rsidRDefault="007C6DF3" w:rsidP="007C6DF3">
      <w:pPr>
        <w:pStyle w:val="ListParagraph"/>
      </w:pPr>
    </w:p>
    <w:p w14:paraId="32142AA6" w14:textId="3B7F9CDF" w:rsidR="00D261BB" w:rsidRDefault="007C6DF3">
      <w:pPr>
        <w:pStyle w:val="ListParagraph"/>
        <w:numPr>
          <w:ilvl w:val="3"/>
          <w:numId w:val="1"/>
        </w:numPr>
      </w:pPr>
      <w:r w:rsidRPr="00A72684">
        <w:t xml:space="preserve">Any games that are cancelled due to the heat prior to starting, will be declared a </w:t>
      </w:r>
      <w:r w:rsidR="007141C8">
        <w:t>draw</w:t>
      </w:r>
      <w:r>
        <w:t>.</w:t>
      </w:r>
    </w:p>
    <w:p w14:paraId="2AFBA6A9" w14:textId="77777777" w:rsidR="00D261BB" w:rsidRDefault="00D261BB" w:rsidP="00D261BB"/>
    <w:p w14:paraId="73902C7E" w14:textId="77777777" w:rsidR="007C6DF3" w:rsidRDefault="007C6DF3">
      <w:pPr>
        <w:pStyle w:val="Heading2"/>
        <w:numPr>
          <w:ilvl w:val="0"/>
          <w:numId w:val="1"/>
        </w:numPr>
      </w:pPr>
      <w:bookmarkStart w:id="28" w:name="_Toc191986627"/>
      <w:r>
        <w:t>Zone Defence</w:t>
      </w:r>
      <w:bookmarkEnd w:id="28"/>
    </w:p>
    <w:p w14:paraId="7D07DC19" w14:textId="77777777" w:rsidR="007C6DF3" w:rsidRDefault="007C6DF3" w:rsidP="007C6DF3"/>
    <w:p w14:paraId="3193B4E0" w14:textId="3CABB012" w:rsidR="007C6DF3" w:rsidRDefault="007C6DF3">
      <w:pPr>
        <w:pStyle w:val="ListParagraph"/>
        <w:numPr>
          <w:ilvl w:val="1"/>
          <w:numId w:val="1"/>
        </w:numPr>
      </w:pPr>
      <w:r w:rsidRPr="0004122B">
        <w:t xml:space="preserve">The following No Zone </w:t>
      </w:r>
      <w:r w:rsidR="00325803">
        <w:t>By-Laws</w:t>
      </w:r>
      <w:r>
        <w:t xml:space="preserve"> are</w:t>
      </w:r>
      <w:r w:rsidRPr="0004122B">
        <w:t xml:space="preserve"> to be used in </w:t>
      </w:r>
      <w:r w:rsidR="00325803">
        <w:t>the Junior Domestic C</w:t>
      </w:r>
      <w:r w:rsidRPr="0004122B">
        <w:t xml:space="preserve">ompetition as per the </w:t>
      </w:r>
      <w:r>
        <w:t>guidelines set out by Basketball Australia.</w:t>
      </w:r>
    </w:p>
    <w:p w14:paraId="0A8ED0B7" w14:textId="77777777" w:rsidR="007C6DF3" w:rsidRDefault="007C6DF3" w:rsidP="007C6DF3">
      <w:pPr>
        <w:pStyle w:val="ListParagraph"/>
        <w:ind w:left="851"/>
      </w:pPr>
    </w:p>
    <w:p w14:paraId="23E9C011" w14:textId="77777777" w:rsidR="007C6DF3" w:rsidRDefault="007C6DF3">
      <w:pPr>
        <w:pStyle w:val="ListParagraph"/>
        <w:numPr>
          <w:ilvl w:val="1"/>
          <w:numId w:val="1"/>
        </w:numPr>
      </w:pPr>
      <w:r>
        <w:t xml:space="preserve">These rules are </w:t>
      </w:r>
      <w:r w:rsidRPr="0004122B">
        <w:t>implemented in all grades up to and including Under 14</w:t>
      </w:r>
      <w:r>
        <w:t>’s.</w:t>
      </w:r>
    </w:p>
    <w:p w14:paraId="597A1FDF" w14:textId="77777777" w:rsidR="007C6DF3" w:rsidRDefault="007C6DF3" w:rsidP="007C6DF3">
      <w:pPr>
        <w:pStyle w:val="ListParagraph"/>
        <w:ind w:left="851"/>
      </w:pPr>
    </w:p>
    <w:p w14:paraId="3D2583BB" w14:textId="77777777" w:rsidR="007C6DF3" w:rsidRDefault="007C6DF3">
      <w:pPr>
        <w:pStyle w:val="ListParagraph"/>
        <w:numPr>
          <w:ilvl w:val="1"/>
          <w:numId w:val="1"/>
        </w:numPr>
      </w:pPr>
      <w:r>
        <w:t>Any defence played inside the 3-point line which does not incorporate normal man to man defensive principles shall be considered a zone.</w:t>
      </w:r>
    </w:p>
    <w:p w14:paraId="633B6EFA" w14:textId="77777777" w:rsidR="007C6DF3" w:rsidRDefault="007C6DF3" w:rsidP="007C6DF3">
      <w:pPr>
        <w:pStyle w:val="ListParagraph"/>
      </w:pPr>
    </w:p>
    <w:p w14:paraId="7A1D690C" w14:textId="77777777" w:rsidR="007C6DF3" w:rsidRDefault="007C6DF3">
      <w:pPr>
        <w:pStyle w:val="ListParagraph"/>
        <w:numPr>
          <w:ilvl w:val="1"/>
          <w:numId w:val="1"/>
        </w:numPr>
      </w:pPr>
      <w:r>
        <w:t>The following process will be applied:</w:t>
      </w:r>
    </w:p>
    <w:p w14:paraId="5553F7B4" w14:textId="77777777" w:rsidR="007C6DF3" w:rsidRDefault="007C6DF3" w:rsidP="007C6DF3">
      <w:pPr>
        <w:pStyle w:val="ListParagraph"/>
      </w:pPr>
    </w:p>
    <w:p w14:paraId="1152A875" w14:textId="77777777" w:rsidR="007C6DF3" w:rsidRDefault="007C6DF3">
      <w:pPr>
        <w:pStyle w:val="ListParagraph"/>
        <w:numPr>
          <w:ilvl w:val="2"/>
          <w:numId w:val="1"/>
        </w:numPr>
      </w:pPr>
      <w:r>
        <w:t>If you believe the opposition is playing a zone defence, a Team/Club Official may approach the Games Controller or Referee Supervisor and ask them to check for a potential zone defence being played.</w:t>
      </w:r>
    </w:p>
    <w:p w14:paraId="2B1551D8" w14:textId="77777777" w:rsidR="007C6DF3" w:rsidRDefault="007C6DF3" w:rsidP="007C6DF3">
      <w:pPr>
        <w:pStyle w:val="ListParagraph"/>
        <w:ind w:left="1440"/>
      </w:pPr>
    </w:p>
    <w:p w14:paraId="6BF18DEE" w14:textId="77777777" w:rsidR="007C6DF3" w:rsidRDefault="007C6DF3">
      <w:pPr>
        <w:pStyle w:val="ListParagraph"/>
        <w:numPr>
          <w:ilvl w:val="2"/>
          <w:numId w:val="1"/>
        </w:numPr>
      </w:pPr>
      <w:r>
        <w:t>If the Games Controller or Referee Supervisor determines a zone is being played, they will speak to the offending coach and implement the following steps in order:</w:t>
      </w:r>
    </w:p>
    <w:p w14:paraId="2CDEC1B9" w14:textId="77777777" w:rsidR="007C6DF3" w:rsidRDefault="007C6DF3" w:rsidP="007C6DF3">
      <w:pPr>
        <w:pStyle w:val="ListParagraph"/>
      </w:pPr>
    </w:p>
    <w:p w14:paraId="78BA9D29" w14:textId="77777777" w:rsidR="007C6DF3" w:rsidRDefault="007C6DF3">
      <w:pPr>
        <w:pStyle w:val="ListParagraph"/>
        <w:numPr>
          <w:ilvl w:val="3"/>
          <w:numId w:val="1"/>
        </w:numPr>
      </w:pPr>
      <w:r>
        <w:t>Ask them to adjust their defence.</w:t>
      </w:r>
    </w:p>
    <w:p w14:paraId="2A2C2E9F" w14:textId="77777777" w:rsidR="007C6DF3" w:rsidRDefault="007C6DF3" w:rsidP="007C6DF3"/>
    <w:p w14:paraId="7C0565FF" w14:textId="77777777" w:rsidR="007C6DF3" w:rsidRDefault="007C6DF3">
      <w:pPr>
        <w:pStyle w:val="ListParagraph"/>
        <w:numPr>
          <w:ilvl w:val="3"/>
          <w:numId w:val="1"/>
        </w:numPr>
      </w:pPr>
      <w:r>
        <w:t>Give the coach an official warning.</w:t>
      </w:r>
    </w:p>
    <w:p w14:paraId="7626D87A" w14:textId="77777777" w:rsidR="007C6DF3" w:rsidRDefault="007C6DF3" w:rsidP="007C6DF3">
      <w:pPr>
        <w:pStyle w:val="ListParagraph"/>
      </w:pPr>
    </w:p>
    <w:p w14:paraId="4B4BAF70" w14:textId="77777777" w:rsidR="007C6DF3" w:rsidRDefault="007C6DF3">
      <w:pPr>
        <w:pStyle w:val="ListParagraph"/>
        <w:numPr>
          <w:ilvl w:val="3"/>
          <w:numId w:val="1"/>
        </w:numPr>
      </w:pPr>
      <w:r>
        <w:t>Instruct the referee to issue a technical foul on the coach.</w:t>
      </w:r>
    </w:p>
    <w:p w14:paraId="319643EA" w14:textId="77777777" w:rsidR="007C6DF3" w:rsidRDefault="007C6DF3" w:rsidP="007C6DF3">
      <w:pPr>
        <w:pStyle w:val="ListParagraph"/>
      </w:pPr>
    </w:p>
    <w:p w14:paraId="6CB834E2" w14:textId="77777777" w:rsidR="007C6DF3" w:rsidRDefault="007C6DF3">
      <w:pPr>
        <w:pStyle w:val="ListParagraph"/>
        <w:numPr>
          <w:ilvl w:val="3"/>
          <w:numId w:val="1"/>
        </w:numPr>
      </w:pPr>
      <w:r>
        <w:t>Any further breaches will result in a second technical foul being issued to the coach.</w:t>
      </w:r>
    </w:p>
    <w:p w14:paraId="71D1A9E0" w14:textId="77777777" w:rsidR="007C6DF3" w:rsidRDefault="007C6DF3" w:rsidP="007C6DF3">
      <w:pPr>
        <w:pStyle w:val="ListParagraph"/>
      </w:pPr>
    </w:p>
    <w:p w14:paraId="6CD4A50F" w14:textId="1846BAEA" w:rsidR="007C6DF3" w:rsidRDefault="007C6DF3">
      <w:pPr>
        <w:pStyle w:val="ListParagraph"/>
        <w:numPr>
          <w:ilvl w:val="3"/>
          <w:numId w:val="1"/>
        </w:numPr>
      </w:pPr>
      <w:r>
        <w:t>This will result in the coach being disqualified from the game.</w:t>
      </w:r>
    </w:p>
    <w:p w14:paraId="19DADFB7" w14:textId="77777777" w:rsidR="00396110" w:rsidRDefault="00396110" w:rsidP="00396110">
      <w:pPr>
        <w:pStyle w:val="ListParagraph"/>
      </w:pPr>
    </w:p>
    <w:p w14:paraId="1B54A8C2" w14:textId="77777777" w:rsidR="00396110" w:rsidRDefault="00396110" w:rsidP="00396110">
      <w:pPr>
        <w:pStyle w:val="ListParagraph"/>
        <w:ind w:left="1800"/>
      </w:pPr>
    </w:p>
    <w:p w14:paraId="7651D6B7" w14:textId="77777777" w:rsidR="007C6DF3" w:rsidRDefault="007C6DF3" w:rsidP="007C6DF3">
      <w:pPr>
        <w:pStyle w:val="ListParagraph"/>
        <w:ind w:left="360"/>
      </w:pPr>
    </w:p>
    <w:p w14:paraId="7A1D79D5" w14:textId="77777777" w:rsidR="007C6DF3" w:rsidRDefault="007C6DF3">
      <w:pPr>
        <w:pStyle w:val="Heading2"/>
        <w:numPr>
          <w:ilvl w:val="0"/>
          <w:numId w:val="1"/>
        </w:numPr>
      </w:pPr>
      <w:bookmarkStart w:id="29" w:name="_Toc191986628"/>
      <w:r>
        <w:lastRenderedPageBreak/>
        <w:t>Rulings/Decisions</w:t>
      </w:r>
      <w:bookmarkEnd w:id="29"/>
    </w:p>
    <w:p w14:paraId="57D7E17B" w14:textId="77777777" w:rsidR="007C6DF3" w:rsidRDefault="007C6DF3" w:rsidP="007C6DF3"/>
    <w:p w14:paraId="0FF20454" w14:textId="77777777" w:rsidR="007C6DF3" w:rsidRDefault="007C6DF3">
      <w:pPr>
        <w:pStyle w:val="ListParagraph"/>
        <w:numPr>
          <w:ilvl w:val="1"/>
          <w:numId w:val="1"/>
        </w:numPr>
      </w:pPr>
      <w:r w:rsidRPr="00D55038">
        <w:t xml:space="preserve">The </w:t>
      </w:r>
      <w:r>
        <w:t>PLHBA</w:t>
      </w:r>
      <w:r w:rsidRPr="00D55038">
        <w:t xml:space="preserve"> has the right to rule and/or make determinations and decisions on any matters outside of the </w:t>
      </w:r>
      <w:r>
        <w:t>By-Laws.</w:t>
      </w:r>
    </w:p>
    <w:p w14:paraId="529CB96C" w14:textId="77777777" w:rsidR="007C6DF3" w:rsidRDefault="007C6DF3" w:rsidP="007C6DF3">
      <w:pPr>
        <w:pStyle w:val="ListParagraph"/>
        <w:ind w:left="907"/>
      </w:pPr>
    </w:p>
    <w:p w14:paraId="618232D5" w14:textId="77777777" w:rsidR="007C6DF3" w:rsidRDefault="007C6DF3">
      <w:pPr>
        <w:pStyle w:val="ListParagraph"/>
        <w:numPr>
          <w:ilvl w:val="1"/>
          <w:numId w:val="1"/>
        </w:numPr>
      </w:pPr>
      <w:r>
        <w:t>A Domestic Club may protest the result of a game if they believe a breach in the By-Laws has been committed.</w:t>
      </w:r>
    </w:p>
    <w:p w14:paraId="5AE503F9" w14:textId="77777777" w:rsidR="007C6DF3" w:rsidRDefault="007C6DF3" w:rsidP="007C6DF3">
      <w:pPr>
        <w:pStyle w:val="ListParagraph"/>
        <w:ind w:left="907"/>
      </w:pPr>
    </w:p>
    <w:p w14:paraId="1ED64532" w14:textId="77777777" w:rsidR="007C6DF3" w:rsidRDefault="007C6DF3">
      <w:pPr>
        <w:pStyle w:val="ListParagraph"/>
        <w:numPr>
          <w:ilvl w:val="2"/>
          <w:numId w:val="1"/>
        </w:numPr>
      </w:pPr>
      <w:r>
        <w:t>Protests must be lodged in writing to the CPM by the Domestic Club President within forty-eight (48) hours of the incident.</w:t>
      </w:r>
    </w:p>
    <w:p w14:paraId="1D294B8F" w14:textId="77777777" w:rsidR="007C6DF3" w:rsidRDefault="007C6DF3" w:rsidP="007C6DF3">
      <w:pPr>
        <w:pStyle w:val="ListParagraph"/>
        <w:ind w:left="907"/>
      </w:pPr>
    </w:p>
    <w:p w14:paraId="54446FDC" w14:textId="77777777" w:rsidR="007C6DF3" w:rsidRDefault="007C6DF3">
      <w:pPr>
        <w:pStyle w:val="ListParagraph"/>
        <w:numPr>
          <w:ilvl w:val="2"/>
          <w:numId w:val="1"/>
        </w:numPr>
      </w:pPr>
      <w:r w:rsidRPr="00D55038">
        <w:t>Game calls and score errors cannot be protested.</w:t>
      </w:r>
    </w:p>
    <w:p w14:paraId="60842CA0" w14:textId="77777777" w:rsidR="007C6DF3" w:rsidRDefault="007C6DF3" w:rsidP="007C6DF3">
      <w:pPr>
        <w:pStyle w:val="ListParagraph"/>
      </w:pPr>
    </w:p>
    <w:p w14:paraId="49B0F0EF" w14:textId="7B886E52" w:rsidR="007C6DF3" w:rsidRDefault="007C6DF3">
      <w:pPr>
        <w:pStyle w:val="ListParagraph"/>
        <w:numPr>
          <w:ilvl w:val="2"/>
          <w:numId w:val="1"/>
        </w:numPr>
      </w:pPr>
      <w:r>
        <w:t xml:space="preserve">The CPM in consultation with PLHBA </w:t>
      </w:r>
      <w:r w:rsidR="00B174EC">
        <w:t xml:space="preserve">Management </w:t>
      </w:r>
      <w:r>
        <w:t>will make a ruling on protests regarding the result of a game.</w:t>
      </w:r>
    </w:p>
    <w:p w14:paraId="2417CF80" w14:textId="77777777" w:rsidR="007C6DF3" w:rsidRPr="00D55038" w:rsidRDefault="007C6DF3" w:rsidP="007C6DF3"/>
    <w:p w14:paraId="64C72542" w14:textId="77777777" w:rsidR="007C6DF3" w:rsidRDefault="007C6DF3">
      <w:pPr>
        <w:pStyle w:val="Heading2"/>
        <w:numPr>
          <w:ilvl w:val="0"/>
          <w:numId w:val="1"/>
        </w:numPr>
      </w:pPr>
      <w:bookmarkStart w:id="30" w:name="_Toc191986629"/>
      <w:r>
        <w:t>Fees</w:t>
      </w:r>
      <w:bookmarkEnd w:id="30"/>
    </w:p>
    <w:p w14:paraId="46ED2FF0" w14:textId="77777777" w:rsidR="007C6DF3" w:rsidRDefault="007C6DF3" w:rsidP="007C6DF3"/>
    <w:p w14:paraId="1454F7A9" w14:textId="7D2A0445" w:rsidR="007C6DF3" w:rsidRDefault="007C6DF3">
      <w:pPr>
        <w:pStyle w:val="ListParagraph"/>
        <w:numPr>
          <w:ilvl w:val="1"/>
          <w:numId w:val="1"/>
        </w:numPr>
      </w:pPr>
      <w:r>
        <w:t xml:space="preserve">Fees, fines and other charges shall be determined by PLHBA </w:t>
      </w:r>
      <w:r w:rsidR="00B174EC">
        <w:t>Management</w:t>
      </w:r>
      <w:r>
        <w:t>.</w:t>
      </w:r>
    </w:p>
    <w:p w14:paraId="1AADD056" w14:textId="77777777" w:rsidR="007C6DF3" w:rsidRDefault="007C6DF3" w:rsidP="007C6DF3">
      <w:pPr>
        <w:pStyle w:val="ListParagraph"/>
        <w:ind w:left="907"/>
      </w:pPr>
    </w:p>
    <w:p w14:paraId="191E20BA" w14:textId="77777777" w:rsidR="007C6DF3" w:rsidRDefault="007C6DF3">
      <w:pPr>
        <w:pStyle w:val="ListParagraph"/>
        <w:numPr>
          <w:ilvl w:val="1"/>
          <w:numId w:val="1"/>
        </w:numPr>
      </w:pPr>
      <w:r w:rsidRPr="00132230">
        <w:t xml:space="preserve">Each Player is required to pay their fees at the point of registration as specified by the </w:t>
      </w:r>
      <w:r>
        <w:t>PLHBA.</w:t>
      </w:r>
    </w:p>
    <w:p w14:paraId="33DA3CDD" w14:textId="77777777" w:rsidR="007C6DF3" w:rsidRDefault="007C6DF3" w:rsidP="007C6DF3">
      <w:pPr>
        <w:ind w:left="360"/>
      </w:pPr>
    </w:p>
    <w:p w14:paraId="565DB417" w14:textId="4B5F6578" w:rsidR="007C6DF3" w:rsidRDefault="007C6DF3">
      <w:pPr>
        <w:pStyle w:val="ListParagraph"/>
        <w:numPr>
          <w:ilvl w:val="1"/>
          <w:numId w:val="1"/>
        </w:numPr>
      </w:pPr>
      <w:r w:rsidRPr="00132230">
        <w:t xml:space="preserve">The structure in which fees may be payable to the Association will be determined by </w:t>
      </w:r>
      <w:r>
        <w:t>PLHBA</w:t>
      </w:r>
      <w:r w:rsidR="004B0EEA">
        <w:t xml:space="preserve"> </w:t>
      </w:r>
      <w:r w:rsidR="00B174EC">
        <w:t xml:space="preserve">Management </w:t>
      </w:r>
      <w:r>
        <w:t xml:space="preserve">and </w:t>
      </w:r>
      <w:r w:rsidRPr="00132230">
        <w:t>will be made known to the teams and clubs.</w:t>
      </w:r>
    </w:p>
    <w:p w14:paraId="63D2ACF9" w14:textId="77777777" w:rsidR="007C6DF3" w:rsidRDefault="007C6DF3" w:rsidP="007C6DF3">
      <w:pPr>
        <w:pStyle w:val="ListParagraph"/>
      </w:pPr>
    </w:p>
    <w:p w14:paraId="6D9C1D00" w14:textId="1F24C069" w:rsidR="003546D4" w:rsidRDefault="007C6DF3">
      <w:pPr>
        <w:pStyle w:val="ListParagraph"/>
        <w:numPr>
          <w:ilvl w:val="1"/>
          <w:numId w:val="1"/>
        </w:numPr>
      </w:pPr>
      <w:r>
        <w:t>A player is eligible for a refund as per the PLHBA Refund Policy.</w:t>
      </w:r>
    </w:p>
    <w:p w14:paraId="0BA1C431" w14:textId="77777777" w:rsidR="00D261BB" w:rsidRDefault="00D261BB" w:rsidP="00D261BB"/>
    <w:p w14:paraId="41433EBB" w14:textId="77777777" w:rsidR="007C6DF3" w:rsidRDefault="007C6DF3">
      <w:pPr>
        <w:pStyle w:val="Heading2"/>
        <w:numPr>
          <w:ilvl w:val="0"/>
          <w:numId w:val="1"/>
        </w:numPr>
      </w:pPr>
      <w:bookmarkStart w:id="31" w:name="_Toc191986630"/>
      <w:r>
        <w:t>Penalties</w:t>
      </w:r>
      <w:bookmarkEnd w:id="31"/>
    </w:p>
    <w:p w14:paraId="4BCA5464" w14:textId="77777777" w:rsidR="007C6DF3" w:rsidRDefault="007C6DF3" w:rsidP="007C6DF3"/>
    <w:p w14:paraId="434BCDEA" w14:textId="3DB7453A" w:rsidR="004E4B16" w:rsidRDefault="007C6DF3">
      <w:pPr>
        <w:pStyle w:val="ListParagraph"/>
        <w:numPr>
          <w:ilvl w:val="1"/>
          <w:numId w:val="1"/>
        </w:numPr>
      </w:pPr>
      <w:r>
        <w:t xml:space="preserve">PLHBA </w:t>
      </w:r>
      <w:r w:rsidR="00B174EC">
        <w:t>Management</w:t>
      </w:r>
      <w:r w:rsidR="00B174EC" w:rsidRPr="00A752DF">
        <w:t xml:space="preserve"> </w:t>
      </w:r>
      <w:r w:rsidRPr="00A752DF">
        <w:t xml:space="preserve">may impose penalties upon individual </w:t>
      </w:r>
      <w:r>
        <w:t>p</w:t>
      </w:r>
      <w:r w:rsidRPr="00A752DF">
        <w:t xml:space="preserve">layers, spectators, Match Officials, </w:t>
      </w:r>
      <w:r>
        <w:t xml:space="preserve">Domestic </w:t>
      </w:r>
      <w:r w:rsidRPr="00A752DF">
        <w:t>Clubs, Members of Clubs, or Game Officials as appropriate and after proper investigation.</w:t>
      </w:r>
    </w:p>
    <w:p w14:paraId="57F4D017" w14:textId="77777777" w:rsidR="004E4B16" w:rsidRDefault="004E4B16" w:rsidP="007C6DF3">
      <w:pPr>
        <w:pStyle w:val="ListParagraph"/>
        <w:ind w:left="907"/>
      </w:pPr>
    </w:p>
    <w:p w14:paraId="1DAD396E" w14:textId="77777777" w:rsidR="007C6DF3" w:rsidRDefault="007C6DF3">
      <w:pPr>
        <w:pStyle w:val="ListParagraph"/>
        <w:numPr>
          <w:ilvl w:val="1"/>
          <w:numId w:val="1"/>
        </w:numPr>
      </w:pPr>
      <w:r w:rsidRPr="00A752DF">
        <w:t xml:space="preserve">Penalties for minor </w:t>
      </w:r>
      <w:r>
        <w:t>b</w:t>
      </w:r>
      <w:r w:rsidRPr="00A752DF">
        <w:t xml:space="preserve">reaches of these </w:t>
      </w:r>
      <w:r>
        <w:t xml:space="preserve">By-Laws </w:t>
      </w:r>
      <w:r w:rsidRPr="00A752DF">
        <w:t>may be in the form of:</w:t>
      </w:r>
    </w:p>
    <w:p w14:paraId="1980E1BE" w14:textId="77777777" w:rsidR="007C6DF3" w:rsidRDefault="007C6DF3" w:rsidP="007C6DF3">
      <w:pPr>
        <w:pStyle w:val="ListParagraph"/>
        <w:ind w:left="907"/>
      </w:pPr>
    </w:p>
    <w:p w14:paraId="0060F305" w14:textId="77777777" w:rsidR="007C6DF3" w:rsidRDefault="007C6DF3">
      <w:pPr>
        <w:pStyle w:val="ListParagraph"/>
        <w:numPr>
          <w:ilvl w:val="2"/>
          <w:numId w:val="1"/>
        </w:numPr>
      </w:pPr>
      <w:r w:rsidRPr="00A752DF">
        <w:t>A monetary fine for an individual, team, or Junior Affiliated Club; or</w:t>
      </w:r>
    </w:p>
    <w:p w14:paraId="2257B4C0" w14:textId="77777777" w:rsidR="007C6DF3" w:rsidRDefault="007C6DF3" w:rsidP="007C6DF3">
      <w:pPr>
        <w:pStyle w:val="ListParagraph"/>
        <w:ind w:left="1440"/>
      </w:pPr>
    </w:p>
    <w:p w14:paraId="19BDEA7E" w14:textId="65582AD9" w:rsidR="007C6DF3" w:rsidRDefault="007C6DF3">
      <w:pPr>
        <w:pStyle w:val="ListParagraph"/>
        <w:numPr>
          <w:ilvl w:val="2"/>
          <w:numId w:val="1"/>
        </w:numPr>
      </w:pPr>
      <w:r w:rsidRPr="00A752DF">
        <w:t>Any</w:t>
      </w:r>
      <w:r w:rsidR="005730B6">
        <w:t xml:space="preserve"> ladder position currently held by </w:t>
      </w:r>
      <w:r w:rsidRPr="00A752DF">
        <w:t xml:space="preserve">the </w:t>
      </w:r>
      <w:r>
        <w:t>t</w:t>
      </w:r>
      <w:r w:rsidRPr="00A752DF">
        <w:t>eam up to and including the time of the offence, to be removed</w:t>
      </w:r>
      <w:r w:rsidR="005730B6">
        <w:t>.</w:t>
      </w:r>
    </w:p>
    <w:p w14:paraId="25D9A33D" w14:textId="77777777" w:rsidR="007C6DF3" w:rsidRDefault="007C6DF3" w:rsidP="007C6DF3">
      <w:pPr>
        <w:pStyle w:val="ListParagraph"/>
      </w:pPr>
    </w:p>
    <w:p w14:paraId="29582F3B" w14:textId="7B44CC00" w:rsidR="007C6DF3" w:rsidRDefault="007C6DF3">
      <w:pPr>
        <w:pStyle w:val="ListParagraph"/>
        <w:numPr>
          <w:ilvl w:val="1"/>
          <w:numId w:val="1"/>
        </w:numPr>
      </w:pPr>
      <w:r w:rsidRPr="00A752DF">
        <w:t xml:space="preserve">For more serious or repeat </w:t>
      </w:r>
      <w:r>
        <w:t>b</w:t>
      </w:r>
      <w:r w:rsidRPr="00A752DF">
        <w:t xml:space="preserve">reaches of these </w:t>
      </w:r>
      <w:r>
        <w:t xml:space="preserve">By-Laws, PLHBA </w:t>
      </w:r>
      <w:r w:rsidR="00B174EC">
        <w:t>Management</w:t>
      </w:r>
      <w:r w:rsidR="00B174EC" w:rsidRPr="00A752DF">
        <w:t xml:space="preserve"> </w:t>
      </w:r>
      <w:r w:rsidRPr="00A752DF">
        <w:t>may impose sanctions up to:</w:t>
      </w:r>
    </w:p>
    <w:p w14:paraId="3718BCA1" w14:textId="77777777" w:rsidR="007C6DF3" w:rsidRDefault="007C6DF3" w:rsidP="007C6DF3">
      <w:pPr>
        <w:pStyle w:val="ListParagraph"/>
        <w:ind w:left="907"/>
      </w:pPr>
    </w:p>
    <w:p w14:paraId="4B09504B" w14:textId="77777777" w:rsidR="007C6DF3" w:rsidRDefault="007C6DF3">
      <w:pPr>
        <w:pStyle w:val="ListParagraph"/>
        <w:numPr>
          <w:ilvl w:val="2"/>
          <w:numId w:val="1"/>
        </w:numPr>
      </w:pPr>
      <w:r w:rsidRPr="00A752DF">
        <w:t>Disqualification of the team/s</w:t>
      </w:r>
      <w:r>
        <w:t>.</w:t>
      </w:r>
    </w:p>
    <w:p w14:paraId="3F5A24FD" w14:textId="77777777" w:rsidR="007C6DF3" w:rsidRDefault="007C6DF3" w:rsidP="007C6DF3">
      <w:pPr>
        <w:pStyle w:val="ListParagraph"/>
        <w:ind w:left="1440"/>
      </w:pPr>
    </w:p>
    <w:p w14:paraId="0049CC4A" w14:textId="77777777" w:rsidR="007C6DF3" w:rsidRDefault="007C6DF3">
      <w:pPr>
        <w:pStyle w:val="ListParagraph"/>
        <w:numPr>
          <w:ilvl w:val="2"/>
          <w:numId w:val="1"/>
        </w:numPr>
      </w:pPr>
      <w:r w:rsidRPr="00A752DF">
        <w:t>Suspension of member/s.</w:t>
      </w:r>
    </w:p>
    <w:p w14:paraId="2A2EE636" w14:textId="77777777" w:rsidR="007C6DF3" w:rsidRDefault="007C6DF3" w:rsidP="007C6DF3"/>
    <w:p w14:paraId="6442695A" w14:textId="77777777" w:rsidR="007C6DF3" w:rsidRDefault="007C6DF3">
      <w:pPr>
        <w:pStyle w:val="ListParagraph"/>
        <w:numPr>
          <w:ilvl w:val="2"/>
          <w:numId w:val="1"/>
        </w:numPr>
      </w:pPr>
      <w:r w:rsidRPr="00A752DF">
        <w:t>Termination of membership and expulsion of member/s from the Association.</w:t>
      </w:r>
    </w:p>
    <w:p w14:paraId="62D091B6" w14:textId="77777777" w:rsidR="007C6DF3" w:rsidRDefault="007C6DF3" w:rsidP="007C6DF3"/>
    <w:p w14:paraId="7672E228" w14:textId="7D9B1F80" w:rsidR="007C6DF3" w:rsidRDefault="007C6DF3">
      <w:pPr>
        <w:pStyle w:val="ListParagraph"/>
        <w:numPr>
          <w:ilvl w:val="2"/>
          <w:numId w:val="1"/>
        </w:numPr>
      </w:pPr>
      <w:r w:rsidRPr="00A752DF">
        <w:t xml:space="preserve">Or any other penalty deemed appropriate by </w:t>
      </w:r>
      <w:r>
        <w:t xml:space="preserve">PLHBA </w:t>
      </w:r>
      <w:r w:rsidR="00B174EC">
        <w:t>Management</w:t>
      </w:r>
      <w:r>
        <w:t>.</w:t>
      </w:r>
    </w:p>
    <w:p w14:paraId="305B2014" w14:textId="77777777" w:rsidR="007C6DF3" w:rsidRPr="00D55038" w:rsidRDefault="007C6DF3" w:rsidP="007C6DF3"/>
    <w:p w14:paraId="32EA695F" w14:textId="77777777" w:rsidR="007C6DF3" w:rsidRDefault="007C6DF3">
      <w:pPr>
        <w:pStyle w:val="Heading2"/>
        <w:numPr>
          <w:ilvl w:val="0"/>
          <w:numId w:val="1"/>
        </w:numPr>
      </w:pPr>
      <w:bookmarkStart w:id="32" w:name="_Toc191986631"/>
      <w:r>
        <w:t>Tribunal</w:t>
      </w:r>
      <w:bookmarkEnd w:id="32"/>
    </w:p>
    <w:p w14:paraId="65D92DA3" w14:textId="77777777" w:rsidR="007C6DF3" w:rsidRDefault="007C6DF3" w:rsidP="007C6DF3"/>
    <w:p w14:paraId="57B8B508" w14:textId="79895BE8" w:rsidR="007C6DF3" w:rsidRDefault="007C6DF3">
      <w:pPr>
        <w:pStyle w:val="ListParagraph"/>
        <w:numPr>
          <w:ilvl w:val="1"/>
          <w:numId w:val="1"/>
        </w:numPr>
      </w:pPr>
      <w:r>
        <w:t>The Junior Domestic Competition</w:t>
      </w:r>
      <w:r w:rsidRPr="00D55038">
        <w:t xml:space="preserve"> will be subject to the Basketball WA Tribunal By</w:t>
      </w:r>
      <w:r w:rsidR="00A47627">
        <w:t>-L</w:t>
      </w:r>
      <w:r w:rsidRPr="00D55038">
        <w:t>aws, which may be amended from time to time.</w:t>
      </w:r>
    </w:p>
    <w:p w14:paraId="6405E68B" w14:textId="77777777" w:rsidR="007C6DF3" w:rsidRDefault="007C6DF3" w:rsidP="007C6DF3">
      <w:pPr>
        <w:pStyle w:val="ListParagraph"/>
        <w:ind w:left="907"/>
      </w:pPr>
    </w:p>
    <w:p w14:paraId="516A5F40" w14:textId="77777777" w:rsidR="007C6DF3" w:rsidRDefault="007C6DF3">
      <w:pPr>
        <w:pStyle w:val="ListParagraph"/>
        <w:numPr>
          <w:ilvl w:val="1"/>
          <w:numId w:val="1"/>
        </w:numPr>
      </w:pPr>
      <w:r w:rsidRPr="00D55038">
        <w:t xml:space="preserve">The </w:t>
      </w:r>
      <w:r>
        <w:t xml:space="preserve">PLHBA </w:t>
      </w:r>
      <w:r w:rsidRPr="00D55038">
        <w:t xml:space="preserve">will appoint the </w:t>
      </w:r>
      <w:r>
        <w:t>CPM as the Tribunal</w:t>
      </w:r>
      <w:r w:rsidRPr="00D55038">
        <w:t xml:space="preserve"> Officer.</w:t>
      </w:r>
    </w:p>
    <w:p w14:paraId="78D504A5" w14:textId="77777777" w:rsidR="007C6DF3" w:rsidRDefault="007C6DF3" w:rsidP="007C6DF3">
      <w:pPr>
        <w:pStyle w:val="ListParagraph"/>
      </w:pPr>
    </w:p>
    <w:p w14:paraId="42FFCE5B" w14:textId="2480CE33" w:rsidR="007C6DF3" w:rsidRDefault="007C6DF3">
      <w:pPr>
        <w:pStyle w:val="ListParagraph"/>
        <w:numPr>
          <w:ilvl w:val="1"/>
          <w:numId w:val="1"/>
        </w:numPr>
      </w:pPr>
      <w:r>
        <w:t>The Tribunal Officer will set up a Tribunal for all BWA Report Forms completed by a Game Official.</w:t>
      </w:r>
    </w:p>
    <w:p w14:paraId="6A9C53CB" w14:textId="77777777" w:rsidR="007C6DF3" w:rsidRPr="00132230" w:rsidRDefault="007C6DF3" w:rsidP="007C6DF3"/>
    <w:p w14:paraId="0A4791AE" w14:textId="77777777" w:rsidR="007C6DF3" w:rsidRDefault="007C6DF3">
      <w:pPr>
        <w:pStyle w:val="Heading2"/>
        <w:numPr>
          <w:ilvl w:val="0"/>
          <w:numId w:val="1"/>
        </w:numPr>
      </w:pPr>
      <w:bookmarkStart w:id="33" w:name="_Toc191986632"/>
      <w:r>
        <w:t>Reports</w:t>
      </w:r>
      <w:bookmarkEnd w:id="33"/>
    </w:p>
    <w:p w14:paraId="76AC6825" w14:textId="77777777" w:rsidR="007C6DF3" w:rsidRDefault="007C6DF3" w:rsidP="007C6DF3"/>
    <w:p w14:paraId="4F244C86" w14:textId="77777777" w:rsidR="007C6DF3" w:rsidRDefault="007C6DF3">
      <w:pPr>
        <w:pStyle w:val="ListParagraph"/>
        <w:numPr>
          <w:ilvl w:val="1"/>
          <w:numId w:val="1"/>
        </w:numPr>
      </w:pPr>
      <w:r>
        <w:t xml:space="preserve">Players, coaches, team/club officials, referees, parents, spectators and any other person associated with the association, or the Junior Domestic Competition may be subject to report, by the any Game Official or PLHBA Staff.  </w:t>
      </w:r>
    </w:p>
    <w:p w14:paraId="3E989EE6" w14:textId="77777777" w:rsidR="007C6DF3" w:rsidRDefault="007C6DF3" w:rsidP="007C6DF3">
      <w:pPr>
        <w:pStyle w:val="ListParagraph"/>
        <w:ind w:left="907"/>
      </w:pPr>
    </w:p>
    <w:p w14:paraId="0014BED1" w14:textId="77777777" w:rsidR="007C6DF3" w:rsidRDefault="007C6DF3">
      <w:pPr>
        <w:pStyle w:val="ListParagraph"/>
        <w:numPr>
          <w:ilvl w:val="1"/>
          <w:numId w:val="1"/>
        </w:numPr>
      </w:pPr>
      <w:r>
        <w:t>Reports must be made via a Basketball WA Report Form.</w:t>
      </w:r>
    </w:p>
    <w:p w14:paraId="36E90290" w14:textId="77777777" w:rsidR="007C6DF3" w:rsidRDefault="007C6DF3" w:rsidP="007C6DF3">
      <w:pPr>
        <w:pStyle w:val="ListParagraph"/>
        <w:ind w:left="907"/>
      </w:pPr>
    </w:p>
    <w:p w14:paraId="309DCA49" w14:textId="31EE04A1" w:rsidR="007C6DF3" w:rsidRDefault="007C6DF3">
      <w:pPr>
        <w:pStyle w:val="ListParagraph"/>
        <w:numPr>
          <w:ilvl w:val="1"/>
          <w:numId w:val="1"/>
        </w:numPr>
      </w:pPr>
      <w:r>
        <w:t>Any person reported may be required to answer the alleged charge made by appearing in person before a Tribunal hearing.</w:t>
      </w:r>
    </w:p>
    <w:p w14:paraId="36B3CDF1" w14:textId="77777777" w:rsidR="005730B6" w:rsidRDefault="005730B6" w:rsidP="005730B6"/>
    <w:p w14:paraId="30661D26" w14:textId="77777777" w:rsidR="007C6DF3" w:rsidRDefault="007C6DF3">
      <w:pPr>
        <w:pStyle w:val="ListParagraph"/>
        <w:numPr>
          <w:ilvl w:val="1"/>
          <w:numId w:val="1"/>
        </w:numPr>
      </w:pPr>
      <w:r>
        <w:t>The Domestic Club the reported person is associated with will be advised the following facts by the Tribunal Officer within seventy-two (72) hours of the report being filled, not submitted:</w:t>
      </w:r>
    </w:p>
    <w:p w14:paraId="58791158" w14:textId="77777777" w:rsidR="007C6DF3" w:rsidRDefault="007C6DF3" w:rsidP="007C6DF3"/>
    <w:p w14:paraId="379B554E" w14:textId="77777777" w:rsidR="007C6DF3" w:rsidRDefault="007C6DF3">
      <w:pPr>
        <w:pStyle w:val="ListParagraph"/>
        <w:numPr>
          <w:ilvl w:val="2"/>
          <w:numId w:val="1"/>
        </w:numPr>
      </w:pPr>
      <w:r>
        <w:t>Date that the report was submitted.</w:t>
      </w:r>
    </w:p>
    <w:p w14:paraId="5D24603C" w14:textId="77777777" w:rsidR="007C6DF3" w:rsidRDefault="007C6DF3" w:rsidP="007C6DF3">
      <w:pPr>
        <w:pStyle w:val="ListParagraph"/>
        <w:ind w:left="1440"/>
      </w:pPr>
    </w:p>
    <w:p w14:paraId="578CC1E6" w14:textId="77777777" w:rsidR="007C6DF3" w:rsidRDefault="007C6DF3">
      <w:pPr>
        <w:pStyle w:val="ListParagraph"/>
        <w:numPr>
          <w:ilvl w:val="2"/>
          <w:numId w:val="1"/>
        </w:numPr>
      </w:pPr>
      <w:r>
        <w:t>Details of the alleged charges on the report.</w:t>
      </w:r>
    </w:p>
    <w:p w14:paraId="4DF7882B" w14:textId="77777777" w:rsidR="007C6DF3" w:rsidRDefault="007C6DF3" w:rsidP="007C6DF3">
      <w:pPr>
        <w:pStyle w:val="ListParagraph"/>
        <w:ind w:left="1440"/>
      </w:pPr>
    </w:p>
    <w:p w14:paraId="396D05A0" w14:textId="033073A7" w:rsidR="004B294F" w:rsidRDefault="007C6DF3">
      <w:pPr>
        <w:pStyle w:val="ListParagraph"/>
        <w:numPr>
          <w:ilvl w:val="2"/>
          <w:numId w:val="1"/>
        </w:numPr>
      </w:pPr>
      <w:r>
        <w:t>Date, time and venue of the tribunal hearing.</w:t>
      </w:r>
    </w:p>
    <w:p w14:paraId="3B821CAC" w14:textId="77777777" w:rsidR="004B294F" w:rsidRDefault="004B294F" w:rsidP="004B294F"/>
    <w:p w14:paraId="297B73B6" w14:textId="0A1841AD" w:rsidR="004331C1" w:rsidRDefault="007C6DF3">
      <w:pPr>
        <w:pStyle w:val="ListParagraph"/>
        <w:numPr>
          <w:ilvl w:val="1"/>
          <w:numId w:val="1"/>
        </w:numPr>
      </w:pPr>
      <w:r>
        <w:t xml:space="preserve">The Tribunal may still proceed </w:t>
      </w:r>
      <w:proofErr w:type="gramStart"/>
      <w:r>
        <w:t>in the event that</w:t>
      </w:r>
      <w:proofErr w:type="gramEnd"/>
      <w:r>
        <w:t xml:space="preserve"> the charged person, having been duly notified, fails to attend.</w:t>
      </w:r>
    </w:p>
    <w:p w14:paraId="08E93F51" w14:textId="77777777" w:rsidR="004B294F" w:rsidRDefault="004B294F" w:rsidP="004B294F"/>
    <w:p w14:paraId="0D3F9526" w14:textId="055D4AC9" w:rsidR="00E3709E" w:rsidRDefault="007C6DF3">
      <w:pPr>
        <w:pStyle w:val="ListParagraph"/>
        <w:numPr>
          <w:ilvl w:val="2"/>
          <w:numId w:val="1"/>
        </w:numPr>
      </w:pPr>
      <w:r>
        <w:t>The Tribunal may suspend the charged person until such time as they make themselves available for a Tribunal hearing.</w:t>
      </w:r>
    </w:p>
    <w:p w14:paraId="6B621AE5" w14:textId="77777777" w:rsidR="00E47C8D" w:rsidRDefault="00E47C8D" w:rsidP="0004122B">
      <w:pPr>
        <w:pStyle w:val="ListParagraph"/>
        <w:ind w:left="360"/>
      </w:pPr>
    </w:p>
    <w:p w14:paraId="2F26146B" w14:textId="77777777" w:rsidR="007C6DF3" w:rsidRDefault="007C6DF3">
      <w:pPr>
        <w:pStyle w:val="Heading2"/>
        <w:numPr>
          <w:ilvl w:val="0"/>
          <w:numId w:val="1"/>
        </w:numPr>
      </w:pPr>
      <w:bookmarkStart w:id="34" w:name="_Toc191986633"/>
      <w:r>
        <w:t>Special Playing Conditions</w:t>
      </w:r>
      <w:bookmarkEnd w:id="34"/>
    </w:p>
    <w:p w14:paraId="62EA122E" w14:textId="77777777" w:rsidR="007C6DF3" w:rsidRDefault="007C6DF3" w:rsidP="007C6DF3"/>
    <w:p w14:paraId="48C84939" w14:textId="77777777" w:rsidR="007C6DF3" w:rsidRDefault="007C6DF3">
      <w:pPr>
        <w:pStyle w:val="ListParagraph"/>
        <w:numPr>
          <w:ilvl w:val="1"/>
          <w:numId w:val="1"/>
        </w:numPr>
      </w:pPr>
      <w:r>
        <w:t>Miniball</w:t>
      </w:r>
    </w:p>
    <w:p w14:paraId="46ADF9BB" w14:textId="77777777" w:rsidR="007C6DF3" w:rsidRDefault="007C6DF3" w:rsidP="007C6DF3">
      <w:pPr>
        <w:pStyle w:val="ListParagraph"/>
        <w:ind w:left="851"/>
      </w:pPr>
    </w:p>
    <w:p w14:paraId="1B525599" w14:textId="77777777" w:rsidR="007C6DF3" w:rsidRDefault="007C6DF3">
      <w:pPr>
        <w:pStyle w:val="ListParagraph"/>
        <w:numPr>
          <w:ilvl w:val="2"/>
          <w:numId w:val="1"/>
        </w:numPr>
      </w:pPr>
      <w:r>
        <w:t>Boys and girls may play in the same team.</w:t>
      </w:r>
    </w:p>
    <w:p w14:paraId="40AAA02E" w14:textId="77777777" w:rsidR="007C6DF3" w:rsidRDefault="007C6DF3" w:rsidP="007C6DF3">
      <w:pPr>
        <w:pStyle w:val="ListParagraph"/>
        <w:ind w:left="1440"/>
      </w:pPr>
    </w:p>
    <w:p w14:paraId="6CCFD721" w14:textId="77777777" w:rsidR="007C6DF3" w:rsidRDefault="007C6DF3">
      <w:pPr>
        <w:pStyle w:val="ListParagraph"/>
        <w:numPr>
          <w:ilvl w:val="2"/>
          <w:numId w:val="1"/>
        </w:numPr>
      </w:pPr>
      <w:r>
        <w:t>Boys’ teams may be fixtured to play girls’ teams.</w:t>
      </w:r>
    </w:p>
    <w:p w14:paraId="7C7D05B2" w14:textId="77777777" w:rsidR="007C6DF3" w:rsidRDefault="007C6DF3" w:rsidP="007C6DF3">
      <w:pPr>
        <w:pStyle w:val="ListParagraph"/>
      </w:pPr>
    </w:p>
    <w:p w14:paraId="63506F7A" w14:textId="77777777" w:rsidR="007C6DF3" w:rsidRDefault="007C6DF3">
      <w:pPr>
        <w:pStyle w:val="ListParagraph"/>
        <w:numPr>
          <w:ilvl w:val="2"/>
          <w:numId w:val="1"/>
        </w:numPr>
      </w:pPr>
      <w:r>
        <w:t>The backboard will be in the lowered position.</w:t>
      </w:r>
    </w:p>
    <w:p w14:paraId="1FD1983A" w14:textId="77777777" w:rsidR="007C6DF3" w:rsidRDefault="007C6DF3" w:rsidP="007C6DF3">
      <w:pPr>
        <w:pStyle w:val="ListParagraph"/>
      </w:pPr>
    </w:p>
    <w:p w14:paraId="46C9BB0B" w14:textId="77777777" w:rsidR="007C6DF3" w:rsidRDefault="007C6DF3">
      <w:pPr>
        <w:pStyle w:val="ListParagraph"/>
        <w:numPr>
          <w:ilvl w:val="2"/>
          <w:numId w:val="1"/>
        </w:numPr>
      </w:pPr>
      <w:r>
        <w:t>Referees may call substitutions in the case of shoelaces being untied.</w:t>
      </w:r>
    </w:p>
    <w:p w14:paraId="441963E5" w14:textId="77777777" w:rsidR="007C6DF3" w:rsidRDefault="007C6DF3" w:rsidP="007C6DF3">
      <w:pPr>
        <w:pStyle w:val="ListParagraph"/>
      </w:pPr>
    </w:p>
    <w:p w14:paraId="1D1A2C4C" w14:textId="77777777" w:rsidR="007C6DF3" w:rsidRDefault="007C6DF3">
      <w:pPr>
        <w:pStyle w:val="ListParagraph"/>
        <w:numPr>
          <w:ilvl w:val="2"/>
          <w:numId w:val="1"/>
        </w:numPr>
      </w:pPr>
      <w:r>
        <w:t>Free throws will be taken from a line twelve hundred (1200) mm in front of the free throw line.</w:t>
      </w:r>
    </w:p>
    <w:p w14:paraId="10222CDD" w14:textId="77777777" w:rsidR="007C6DF3" w:rsidRDefault="007C6DF3" w:rsidP="007C6DF3">
      <w:pPr>
        <w:pStyle w:val="ListParagraph"/>
      </w:pPr>
    </w:p>
    <w:p w14:paraId="0A1FD82E" w14:textId="6E6F8C53" w:rsidR="007C6DF3" w:rsidRDefault="007C6DF3">
      <w:pPr>
        <w:pStyle w:val="ListParagraph"/>
        <w:numPr>
          <w:ilvl w:val="2"/>
          <w:numId w:val="1"/>
        </w:numPr>
      </w:pPr>
      <w:r>
        <w:t xml:space="preserve">All three (3) point </w:t>
      </w:r>
      <w:r w:rsidR="00266720">
        <w:t xml:space="preserve">field goals </w:t>
      </w:r>
      <w:r>
        <w:t>will be counted as two (2) points.</w:t>
      </w:r>
    </w:p>
    <w:p w14:paraId="02B5118A" w14:textId="77777777" w:rsidR="007C6DF3" w:rsidRDefault="007C6DF3" w:rsidP="007C6DF3"/>
    <w:p w14:paraId="776E90C7" w14:textId="77777777" w:rsidR="007C6DF3" w:rsidRDefault="007C6DF3">
      <w:pPr>
        <w:pStyle w:val="ListParagraph"/>
        <w:numPr>
          <w:ilvl w:val="2"/>
          <w:numId w:val="1"/>
        </w:numPr>
      </w:pPr>
      <w:r>
        <w:t>No double teaming in the back court is permitted.</w:t>
      </w:r>
    </w:p>
    <w:p w14:paraId="67B52498" w14:textId="77777777" w:rsidR="007C6DF3" w:rsidRDefault="007C6DF3" w:rsidP="007C6DF3">
      <w:pPr>
        <w:pStyle w:val="ListParagraph"/>
      </w:pPr>
    </w:p>
    <w:p w14:paraId="2B49C731" w14:textId="77777777" w:rsidR="007C6DF3" w:rsidRDefault="007C6DF3">
      <w:pPr>
        <w:pStyle w:val="ListParagraph"/>
        <w:numPr>
          <w:ilvl w:val="2"/>
          <w:numId w:val="1"/>
        </w:numPr>
      </w:pPr>
      <w:r>
        <w:t>No back court or ‘cross court’ violations will be administered.</w:t>
      </w:r>
    </w:p>
    <w:p w14:paraId="486B72D3" w14:textId="77777777" w:rsidR="007C6DF3" w:rsidRDefault="007C6DF3" w:rsidP="007C6DF3">
      <w:pPr>
        <w:pStyle w:val="ListParagraph"/>
      </w:pPr>
    </w:p>
    <w:p w14:paraId="5D20E231" w14:textId="77777777" w:rsidR="007C6DF3" w:rsidRDefault="007C6DF3">
      <w:pPr>
        <w:pStyle w:val="ListParagraph"/>
        <w:numPr>
          <w:ilvl w:val="2"/>
          <w:numId w:val="1"/>
        </w:numPr>
      </w:pPr>
      <w:r>
        <w:t>No three (3) second violations will be administered.</w:t>
      </w:r>
    </w:p>
    <w:p w14:paraId="51924DF6" w14:textId="77777777" w:rsidR="007C6DF3" w:rsidRDefault="007C6DF3" w:rsidP="007C6DF3">
      <w:pPr>
        <w:pStyle w:val="ListParagraph"/>
      </w:pPr>
    </w:p>
    <w:p w14:paraId="74C5C03D" w14:textId="77777777" w:rsidR="007C6DF3" w:rsidRDefault="007C6DF3">
      <w:pPr>
        <w:pStyle w:val="ListParagraph"/>
        <w:numPr>
          <w:ilvl w:val="2"/>
          <w:numId w:val="1"/>
        </w:numPr>
      </w:pPr>
      <w:r>
        <w:t>Leniency will be given to players traveling in the back court after a score.</w:t>
      </w:r>
    </w:p>
    <w:p w14:paraId="616CD740" w14:textId="77777777" w:rsidR="007C6DF3" w:rsidRDefault="007C6DF3" w:rsidP="007C6DF3">
      <w:pPr>
        <w:pStyle w:val="ListParagraph"/>
      </w:pPr>
    </w:p>
    <w:p w14:paraId="278A8C17" w14:textId="57488DB4" w:rsidR="007C6DF3" w:rsidRDefault="007C6DF3">
      <w:pPr>
        <w:pStyle w:val="ListParagraph"/>
        <w:numPr>
          <w:ilvl w:val="2"/>
          <w:numId w:val="1"/>
        </w:numPr>
      </w:pPr>
      <w:r>
        <w:t>Leniency will be given to players that step over the line when attempting</w:t>
      </w:r>
      <w:r w:rsidR="00670E52">
        <w:t xml:space="preserve"> a throw in</w:t>
      </w:r>
      <w:r>
        <w:t>.</w:t>
      </w:r>
    </w:p>
    <w:p w14:paraId="092D2008" w14:textId="77777777" w:rsidR="007C6DF3" w:rsidRDefault="007C6DF3" w:rsidP="007C6DF3">
      <w:pPr>
        <w:pStyle w:val="ListParagraph"/>
      </w:pPr>
    </w:p>
    <w:p w14:paraId="233285EF" w14:textId="7D35F544" w:rsidR="007C6DF3" w:rsidRDefault="007C6DF3">
      <w:pPr>
        <w:pStyle w:val="ListParagraph"/>
        <w:numPr>
          <w:ilvl w:val="3"/>
          <w:numId w:val="1"/>
        </w:numPr>
      </w:pPr>
      <w:r>
        <w:lastRenderedPageBreak/>
        <w:t xml:space="preserve">The referee will blow their </w:t>
      </w:r>
      <w:r w:rsidR="00670E52">
        <w:t>whistle</w:t>
      </w:r>
      <w:r>
        <w:t xml:space="preserve"> and stop the game, explain the violation and give the player another attempt.</w:t>
      </w:r>
    </w:p>
    <w:p w14:paraId="6448F00C" w14:textId="77777777" w:rsidR="007C6DF3" w:rsidRDefault="007C6DF3" w:rsidP="007C6DF3">
      <w:pPr>
        <w:pStyle w:val="ListParagraph"/>
        <w:ind w:left="1800"/>
      </w:pPr>
    </w:p>
    <w:p w14:paraId="5D2DEE79" w14:textId="77777777" w:rsidR="007C6DF3" w:rsidRDefault="007C6DF3">
      <w:pPr>
        <w:pStyle w:val="ListParagraph"/>
        <w:numPr>
          <w:ilvl w:val="2"/>
          <w:numId w:val="1"/>
        </w:numPr>
      </w:pPr>
      <w:r>
        <w:t xml:space="preserve">The defence is not allowed to reach across from the side </w:t>
      </w:r>
      <w:proofErr w:type="gramStart"/>
      <w:r>
        <w:t>in order to</w:t>
      </w:r>
      <w:proofErr w:type="gramEnd"/>
      <w:r>
        <w:t xml:space="preserve"> attempt to steal the ball.</w:t>
      </w:r>
    </w:p>
    <w:p w14:paraId="46228A4C" w14:textId="77777777" w:rsidR="007C6DF3" w:rsidRDefault="007C6DF3" w:rsidP="007C6DF3">
      <w:pPr>
        <w:pStyle w:val="ListParagraph"/>
        <w:ind w:left="1800"/>
      </w:pPr>
    </w:p>
    <w:p w14:paraId="3620667E" w14:textId="77777777" w:rsidR="007C6DF3" w:rsidRDefault="007C6DF3">
      <w:pPr>
        <w:pStyle w:val="ListParagraph"/>
        <w:numPr>
          <w:ilvl w:val="3"/>
          <w:numId w:val="1"/>
        </w:numPr>
      </w:pPr>
      <w:r>
        <w:t>This will be treated as a violation and the offense will receive the ball on the sideline for a throw in.</w:t>
      </w:r>
    </w:p>
    <w:p w14:paraId="1408C44C" w14:textId="77777777" w:rsidR="007C6DF3" w:rsidRDefault="007C6DF3" w:rsidP="007C6DF3">
      <w:pPr>
        <w:pStyle w:val="ListParagraph"/>
        <w:ind w:left="2160"/>
      </w:pPr>
    </w:p>
    <w:p w14:paraId="2F5F46E4" w14:textId="3125178D" w:rsidR="007C6DF3" w:rsidRDefault="007C6DF3">
      <w:pPr>
        <w:pStyle w:val="ListParagraph"/>
        <w:numPr>
          <w:ilvl w:val="4"/>
          <w:numId w:val="1"/>
        </w:numPr>
      </w:pPr>
      <w:proofErr w:type="gramStart"/>
      <w:r>
        <w:t>In the event that</w:t>
      </w:r>
      <w:proofErr w:type="gramEnd"/>
      <w:r>
        <w:t xml:space="preserve"> a foul occurs, the foul shall </w:t>
      </w:r>
      <w:r w:rsidR="00C66CC9">
        <w:t>be</w:t>
      </w:r>
      <w:r>
        <w:t xml:space="preserve"> administered and have the appropriate penalty.</w:t>
      </w:r>
    </w:p>
    <w:p w14:paraId="752F63E7" w14:textId="77777777" w:rsidR="007C6DF3" w:rsidRDefault="007C6DF3" w:rsidP="007C6DF3">
      <w:pPr>
        <w:pStyle w:val="ListParagraph"/>
        <w:ind w:left="1800"/>
      </w:pPr>
    </w:p>
    <w:p w14:paraId="7876DE1C" w14:textId="5AFC20A8" w:rsidR="00D261BB" w:rsidRDefault="007C6DF3" w:rsidP="00D261BB">
      <w:pPr>
        <w:pStyle w:val="ListParagraph"/>
        <w:numPr>
          <w:ilvl w:val="3"/>
          <w:numId w:val="1"/>
        </w:numPr>
      </w:pPr>
      <w:r>
        <w:t>This is to encourage good defence.</w:t>
      </w:r>
    </w:p>
    <w:p w14:paraId="682357BF" w14:textId="77777777" w:rsidR="007C6DF3" w:rsidRDefault="007C6DF3" w:rsidP="007C6DF3">
      <w:pPr>
        <w:pStyle w:val="ListParagraph"/>
        <w:ind w:left="1440"/>
      </w:pPr>
    </w:p>
    <w:p w14:paraId="2EEA38DE" w14:textId="77777777" w:rsidR="007C6DF3" w:rsidRDefault="007C6DF3">
      <w:pPr>
        <w:pStyle w:val="ListParagraph"/>
        <w:numPr>
          <w:ilvl w:val="2"/>
          <w:numId w:val="1"/>
        </w:numPr>
      </w:pPr>
      <w:r>
        <w:t>Mercy rule will be applied when a team reaches a twenty (20) point lead.</w:t>
      </w:r>
    </w:p>
    <w:p w14:paraId="6A946780" w14:textId="77777777" w:rsidR="007C6DF3" w:rsidRDefault="007C6DF3" w:rsidP="007C6DF3">
      <w:pPr>
        <w:pStyle w:val="ListParagraph"/>
        <w:ind w:left="1440"/>
      </w:pPr>
    </w:p>
    <w:p w14:paraId="5A5384F2" w14:textId="77777777" w:rsidR="007C6DF3" w:rsidRDefault="007C6DF3">
      <w:pPr>
        <w:pStyle w:val="ListParagraph"/>
        <w:numPr>
          <w:ilvl w:val="3"/>
          <w:numId w:val="1"/>
        </w:numPr>
      </w:pPr>
      <w:r>
        <w:t>The team leading must only play defence in the front court.</w:t>
      </w:r>
    </w:p>
    <w:p w14:paraId="6C6AC58B" w14:textId="74E135AD" w:rsidR="00E23261" w:rsidRDefault="00E23261" w:rsidP="00E23261">
      <w:pPr>
        <w:ind w:left="1080"/>
      </w:pPr>
    </w:p>
    <w:p w14:paraId="64372914" w14:textId="63D4B6E2" w:rsidR="00E23261" w:rsidRDefault="00E23261">
      <w:pPr>
        <w:pStyle w:val="ListParagraph"/>
        <w:numPr>
          <w:ilvl w:val="3"/>
          <w:numId w:val="1"/>
        </w:numPr>
      </w:pPr>
      <w:r>
        <w:t>When the Mercy rule is applied, points scored by the team leading will only be added to the scoring device and not the scoreboard.</w:t>
      </w:r>
    </w:p>
    <w:p w14:paraId="512023E3" w14:textId="77777777" w:rsidR="007C6DF3" w:rsidRDefault="007C6DF3" w:rsidP="007C6DF3">
      <w:pPr>
        <w:pStyle w:val="ListParagraph"/>
        <w:ind w:left="1800"/>
      </w:pPr>
    </w:p>
    <w:p w14:paraId="590D8B7D" w14:textId="77777777" w:rsidR="007C6DF3" w:rsidRDefault="007C6DF3">
      <w:pPr>
        <w:pStyle w:val="ListParagraph"/>
        <w:numPr>
          <w:ilvl w:val="3"/>
          <w:numId w:val="1"/>
        </w:numPr>
      </w:pPr>
      <w:r>
        <w:t>If the lead is reduced to below fifteen (15) points, they will be allowed to return to full court defence.</w:t>
      </w:r>
    </w:p>
    <w:p w14:paraId="77AD13F2" w14:textId="77777777" w:rsidR="007C6DF3" w:rsidRDefault="007C6DF3" w:rsidP="007C6DF3">
      <w:pPr>
        <w:pStyle w:val="ListParagraph"/>
      </w:pPr>
    </w:p>
    <w:p w14:paraId="45E32D70" w14:textId="6392BF29" w:rsidR="007C6DF3" w:rsidRDefault="007C6DF3">
      <w:pPr>
        <w:pStyle w:val="ListParagraph"/>
        <w:numPr>
          <w:ilvl w:val="3"/>
          <w:numId w:val="1"/>
        </w:numPr>
      </w:pPr>
      <w:r w:rsidRPr="00D1552A">
        <w:t xml:space="preserve">Should a </w:t>
      </w:r>
      <w:r w:rsidR="00670E52">
        <w:t>R</w:t>
      </w:r>
      <w:r w:rsidRPr="00D1552A">
        <w:t xml:space="preserve">eferee </w:t>
      </w:r>
      <w:r w:rsidR="00670E52">
        <w:t>C</w:t>
      </w:r>
      <w:r w:rsidRPr="00D1552A">
        <w:t xml:space="preserve">oach or </w:t>
      </w:r>
      <w:r w:rsidR="00670E52">
        <w:t>Game Official</w:t>
      </w:r>
      <w:r w:rsidRPr="00D1552A">
        <w:t xml:space="preserve"> be made aware of a violation to this rule, they shall inform the coach that half-court defence must be played.</w:t>
      </w:r>
    </w:p>
    <w:p w14:paraId="37530BB6" w14:textId="77777777" w:rsidR="007C6DF3" w:rsidRDefault="007C6DF3" w:rsidP="007C6DF3">
      <w:pPr>
        <w:pStyle w:val="ListParagraph"/>
      </w:pPr>
    </w:p>
    <w:p w14:paraId="03FC6660" w14:textId="4A5D1FFD" w:rsidR="00670E52" w:rsidRDefault="007C6DF3">
      <w:pPr>
        <w:pStyle w:val="ListParagraph"/>
        <w:numPr>
          <w:ilvl w:val="4"/>
          <w:numId w:val="1"/>
        </w:numPr>
      </w:pPr>
      <w:r w:rsidRPr="00D1552A">
        <w:t>Failure to adhere to this rule is considered a violation of the Fair Play Policy and penalties shall be applied in accordance with this policy.</w:t>
      </w:r>
    </w:p>
    <w:p w14:paraId="61D10D40" w14:textId="77777777" w:rsidR="007C6DF3" w:rsidRDefault="007C6DF3" w:rsidP="007C6DF3">
      <w:pPr>
        <w:pStyle w:val="ListParagraph"/>
        <w:ind w:left="851"/>
      </w:pPr>
    </w:p>
    <w:p w14:paraId="2BF64909" w14:textId="77777777" w:rsidR="007C6DF3" w:rsidRDefault="007C6DF3">
      <w:pPr>
        <w:pStyle w:val="ListParagraph"/>
        <w:numPr>
          <w:ilvl w:val="1"/>
          <w:numId w:val="1"/>
        </w:numPr>
      </w:pPr>
      <w:r>
        <w:t>U10’s and U12’s</w:t>
      </w:r>
    </w:p>
    <w:p w14:paraId="225CB09E" w14:textId="77777777" w:rsidR="007C6DF3" w:rsidRDefault="007C6DF3" w:rsidP="007C6DF3">
      <w:pPr>
        <w:pStyle w:val="ListParagraph"/>
        <w:ind w:left="851"/>
      </w:pPr>
    </w:p>
    <w:p w14:paraId="58F068C6" w14:textId="77777777" w:rsidR="007C6DF3" w:rsidRDefault="007C6DF3">
      <w:pPr>
        <w:pStyle w:val="ListParagraph"/>
        <w:numPr>
          <w:ilvl w:val="2"/>
          <w:numId w:val="1"/>
        </w:numPr>
      </w:pPr>
      <w:r>
        <w:t>Boys and girls may play in mixed teams.</w:t>
      </w:r>
    </w:p>
    <w:p w14:paraId="19F069CB" w14:textId="77777777" w:rsidR="007C6DF3" w:rsidRDefault="007C6DF3" w:rsidP="007C6DF3">
      <w:pPr>
        <w:pStyle w:val="ListParagraph"/>
        <w:ind w:left="1440"/>
      </w:pPr>
    </w:p>
    <w:p w14:paraId="37175FDF" w14:textId="042147E8" w:rsidR="007C6DF3" w:rsidRDefault="00CE540C">
      <w:pPr>
        <w:pStyle w:val="ListParagraph"/>
        <w:numPr>
          <w:ilvl w:val="2"/>
          <w:numId w:val="1"/>
        </w:numPr>
      </w:pPr>
      <w:r>
        <w:t xml:space="preserve">Mixed teams will be fixtured to play in the </w:t>
      </w:r>
      <w:r w:rsidR="007C6DF3">
        <w:t xml:space="preserve">Boys’ </w:t>
      </w:r>
      <w:r>
        <w:t>division.</w:t>
      </w:r>
    </w:p>
    <w:p w14:paraId="3EE8B389" w14:textId="77777777" w:rsidR="007C6DF3" w:rsidRDefault="007C6DF3" w:rsidP="00CE540C"/>
    <w:p w14:paraId="003C5F66" w14:textId="6A2D5FA8" w:rsidR="007C6DF3" w:rsidRDefault="007C6DF3">
      <w:pPr>
        <w:pStyle w:val="ListParagraph"/>
        <w:numPr>
          <w:ilvl w:val="2"/>
          <w:numId w:val="1"/>
        </w:numPr>
      </w:pPr>
      <w:r>
        <w:t>The backboard will be in the raised position</w:t>
      </w:r>
      <w:r w:rsidR="00CE540C">
        <w:t>.</w:t>
      </w:r>
    </w:p>
    <w:p w14:paraId="27246A41" w14:textId="77777777" w:rsidR="007C6DF3" w:rsidRDefault="007C6DF3" w:rsidP="007C6DF3">
      <w:pPr>
        <w:pStyle w:val="ListParagraph"/>
      </w:pPr>
    </w:p>
    <w:p w14:paraId="3B0CFACF" w14:textId="77777777" w:rsidR="007C6DF3" w:rsidRDefault="007C6DF3">
      <w:pPr>
        <w:pStyle w:val="ListParagraph"/>
        <w:numPr>
          <w:ilvl w:val="2"/>
          <w:numId w:val="1"/>
        </w:numPr>
      </w:pPr>
      <w:r>
        <w:t>Referees may call substitutions in the case of shoelaces being untied.</w:t>
      </w:r>
    </w:p>
    <w:p w14:paraId="7BFEAC17" w14:textId="77777777" w:rsidR="007C6DF3" w:rsidRDefault="007C6DF3" w:rsidP="007C6DF3">
      <w:pPr>
        <w:pStyle w:val="ListParagraph"/>
      </w:pPr>
    </w:p>
    <w:p w14:paraId="741CE6D6" w14:textId="255CE0C2" w:rsidR="007C6DF3" w:rsidRDefault="007C6DF3">
      <w:pPr>
        <w:pStyle w:val="ListParagraph"/>
        <w:numPr>
          <w:ilvl w:val="2"/>
          <w:numId w:val="1"/>
        </w:numPr>
      </w:pPr>
      <w:r>
        <w:t xml:space="preserve">Three (3) point </w:t>
      </w:r>
      <w:r w:rsidR="00266720">
        <w:t>field goals</w:t>
      </w:r>
      <w:r>
        <w:t xml:space="preserve"> will be counted a</w:t>
      </w:r>
      <w:r w:rsidR="00266720">
        <w:t>s</w:t>
      </w:r>
      <w:r>
        <w:t xml:space="preserve"> three (3) points.</w:t>
      </w:r>
    </w:p>
    <w:p w14:paraId="13D0A2F2" w14:textId="77777777" w:rsidR="007C6DF3" w:rsidRDefault="007C6DF3" w:rsidP="007C6DF3">
      <w:pPr>
        <w:pStyle w:val="ListParagraph"/>
      </w:pPr>
    </w:p>
    <w:p w14:paraId="4607D37D" w14:textId="77777777" w:rsidR="007C6DF3" w:rsidRDefault="007C6DF3">
      <w:pPr>
        <w:pStyle w:val="ListParagraph"/>
        <w:numPr>
          <w:ilvl w:val="2"/>
          <w:numId w:val="1"/>
        </w:numPr>
      </w:pPr>
      <w:r>
        <w:t>Mercy rule will be applied when a team reaches a twenty (20) point lead.</w:t>
      </w:r>
    </w:p>
    <w:p w14:paraId="35493761" w14:textId="77777777" w:rsidR="007C6DF3" w:rsidRDefault="007C6DF3" w:rsidP="007C6DF3">
      <w:pPr>
        <w:pStyle w:val="ListParagraph"/>
        <w:ind w:left="1440"/>
      </w:pPr>
    </w:p>
    <w:p w14:paraId="54DE5D54" w14:textId="77777777" w:rsidR="007C6DF3" w:rsidRDefault="007C6DF3">
      <w:pPr>
        <w:pStyle w:val="ListParagraph"/>
        <w:numPr>
          <w:ilvl w:val="3"/>
          <w:numId w:val="1"/>
        </w:numPr>
      </w:pPr>
      <w:r>
        <w:t>The team leading must only play defence in the front court.</w:t>
      </w:r>
    </w:p>
    <w:p w14:paraId="069306BB" w14:textId="49DE7615" w:rsidR="00E23261" w:rsidRDefault="00E23261" w:rsidP="00E23261">
      <w:pPr>
        <w:pStyle w:val="ListParagraph"/>
        <w:ind w:left="1800"/>
      </w:pPr>
    </w:p>
    <w:p w14:paraId="2AD0174F" w14:textId="1493D7F0" w:rsidR="00E23261" w:rsidRDefault="00E23261">
      <w:pPr>
        <w:pStyle w:val="ListParagraph"/>
        <w:numPr>
          <w:ilvl w:val="3"/>
          <w:numId w:val="1"/>
        </w:numPr>
      </w:pPr>
      <w:r>
        <w:t>When the Mercy rule is applied, points scored by the team leading will only be added to the scoring device and not the scoreboard.</w:t>
      </w:r>
    </w:p>
    <w:p w14:paraId="71AF383A" w14:textId="77777777" w:rsidR="007C6DF3" w:rsidRDefault="007C6DF3" w:rsidP="007C6DF3">
      <w:pPr>
        <w:pStyle w:val="ListParagraph"/>
        <w:ind w:left="1800"/>
      </w:pPr>
    </w:p>
    <w:p w14:paraId="6A0D0BAB" w14:textId="77777777" w:rsidR="007C6DF3" w:rsidRDefault="007C6DF3">
      <w:pPr>
        <w:pStyle w:val="ListParagraph"/>
        <w:numPr>
          <w:ilvl w:val="3"/>
          <w:numId w:val="1"/>
        </w:numPr>
      </w:pPr>
      <w:r>
        <w:t>If the lead is reduced to below fifteen (15) points, they will be allowed to return to full court defence.</w:t>
      </w:r>
    </w:p>
    <w:p w14:paraId="1185900B" w14:textId="77777777" w:rsidR="007C6DF3" w:rsidRDefault="007C6DF3" w:rsidP="007C6DF3">
      <w:pPr>
        <w:pStyle w:val="ListParagraph"/>
      </w:pPr>
    </w:p>
    <w:p w14:paraId="4BF39F35" w14:textId="64C2BAB9" w:rsidR="007C6DF3" w:rsidRDefault="007C6DF3">
      <w:pPr>
        <w:pStyle w:val="ListParagraph"/>
        <w:numPr>
          <w:ilvl w:val="3"/>
          <w:numId w:val="1"/>
        </w:numPr>
      </w:pPr>
      <w:r w:rsidRPr="00D1552A">
        <w:t xml:space="preserve">Should a </w:t>
      </w:r>
      <w:r w:rsidR="0097706F">
        <w:t>Referee Coach or Game Official</w:t>
      </w:r>
      <w:r w:rsidRPr="00D1552A">
        <w:t xml:space="preserve"> be made aware of a violation to this rule, they shall inform the coach that half-court defence must be played.</w:t>
      </w:r>
    </w:p>
    <w:p w14:paraId="5C2F8A58" w14:textId="77777777" w:rsidR="007C6DF3" w:rsidRDefault="007C6DF3" w:rsidP="007C6DF3">
      <w:pPr>
        <w:pStyle w:val="ListParagraph"/>
      </w:pPr>
    </w:p>
    <w:p w14:paraId="6C2F7AB9" w14:textId="707D0916" w:rsidR="007C6DF3" w:rsidRDefault="007C6DF3">
      <w:pPr>
        <w:pStyle w:val="ListParagraph"/>
        <w:numPr>
          <w:ilvl w:val="4"/>
          <w:numId w:val="1"/>
        </w:numPr>
      </w:pPr>
      <w:r w:rsidRPr="00D1552A">
        <w:t>Failure to adhere to this rule is considered a violation of the Fair Play Policy and penalties shall be applied in accordance with this policy.</w:t>
      </w:r>
    </w:p>
    <w:p w14:paraId="6DCD6F24" w14:textId="77777777" w:rsidR="007C6DF3" w:rsidRDefault="007C6DF3" w:rsidP="0004122B">
      <w:pPr>
        <w:pStyle w:val="ListParagraph"/>
        <w:ind w:left="360"/>
      </w:pPr>
    </w:p>
    <w:p w14:paraId="2D69EB40" w14:textId="5C043F95" w:rsidR="00132230" w:rsidRDefault="00132230">
      <w:pPr>
        <w:pStyle w:val="Heading2"/>
        <w:numPr>
          <w:ilvl w:val="0"/>
          <w:numId w:val="1"/>
        </w:numPr>
      </w:pPr>
      <w:bookmarkStart w:id="35" w:name="_Toc191986634"/>
      <w:r>
        <w:lastRenderedPageBreak/>
        <w:t>Behaviour</w:t>
      </w:r>
      <w:bookmarkEnd w:id="35"/>
    </w:p>
    <w:p w14:paraId="5372D050" w14:textId="77777777" w:rsidR="00132230" w:rsidRDefault="00132230" w:rsidP="00132230">
      <w:pPr>
        <w:ind w:left="360"/>
      </w:pPr>
    </w:p>
    <w:p w14:paraId="76AE73A3" w14:textId="55CD5B48" w:rsidR="00132230" w:rsidRDefault="00132230">
      <w:pPr>
        <w:pStyle w:val="ListParagraph"/>
        <w:numPr>
          <w:ilvl w:val="2"/>
          <w:numId w:val="1"/>
        </w:numPr>
      </w:pPr>
      <w:r>
        <w:t xml:space="preserve">All </w:t>
      </w:r>
      <w:r w:rsidR="00D00A0A">
        <w:t>coaches, players, managers and spectators</w:t>
      </w:r>
      <w:r>
        <w:t xml:space="preserve"> within the Junior Domestic Competition must accept responsibility for their own behaviour. The PLHBA maintains a </w:t>
      </w:r>
      <w:r w:rsidR="00D00A0A">
        <w:t>zero-tolerance</w:t>
      </w:r>
      <w:r>
        <w:t xml:space="preserve"> policy on unsportsmanlike behaviour or abuse of referees.</w:t>
      </w:r>
    </w:p>
    <w:p w14:paraId="1D97279B" w14:textId="77777777" w:rsidR="00132230" w:rsidRDefault="00132230" w:rsidP="00132230">
      <w:pPr>
        <w:pStyle w:val="ListParagraph"/>
        <w:ind w:left="1440"/>
      </w:pPr>
    </w:p>
    <w:p w14:paraId="4AD734A8" w14:textId="77777777" w:rsidR="00132230" w:rsidRDefault="00132230">
      <w:pPr>
        <w:pStyle w:val="ListParagraph"/>
        <w:numPr>
          <w:ilvl w:val="2"/>
          <w:numId w:val="1"/>
        </w:numPr>
      </w:pPr>
      <w:r>
        <w:t xml:space="preserve">Referees will be instructed to administer a technical foul on coaches who swear or display any unsportsmanlike behaviour.  </w:t>
      </w:r>
    </w:p>
    <w:p w14:paraId="3D0BF895" w14:textId="77777777" w:rsidR="00132230" w:rsidRDefault="00132230" w:rsidP="00132230"/>
    <w:p w14:paraId="0F4C4705" w14:textId="77777777" w:rsidR="00132230" w:rsidRDefault="00132230">
      <w:pPr>
        <w:pStyle w:val="ListParagraph"/>
        <w:numPr>
          <w:ilvl w:val="2"/>
          <w:numId w:val="1"/>
        </w:numPr>
      </w:pPr>
      <w:r>
        <w:t xml:space="preserve">For the purposes of the PLHBA Junior Domestic Competition, Referee Coaches and other PLHBA Officials can instruct the referees to administer the penalty where in the judgement of the Referee Coach or Official, the referee is not able to do so themselves. </w:t>
      </w:r>
    </w:p>
    <w:p w14:paraId="7C4D4AF4" w14:textId="77777777" w:rsidR="00132230" w:rsidRDefault="00132230" w:rsidP="00132230">
      <w:pPr>
        <w:pStyle w:val="ListParagraph"/>
        <w:ind w:left="1440"/>
      </w:pPr>
    </w:p>
    <w:p w14:paraId="3C415F10" w14:textId="6AEA11DF" w:rsidR="00132230" w:rsidRDefault="00132230">
      <w:pPr>
        <w:pStyle w:val="ListParagraph"/>
        <w:numPr>
          <w:ilvl w:val="2"/>
          <w:numId w:val="1"/>
        </w:numPr>
      </w:pPr>
      <w:r>
        <w:t>Should a coach</w:t>
      </w:r>
      <w:r w:rsidR="00CA4621">
        <w:t xml:space="preserve"> or player</w:t>
      </w:r>
      <w:r>
        <w:t xml:space="preserve"> be charged with a technical foul for unsportsmanlike conduct, the Referee Supervisor will be informed, and a record of technical fouls committed by all coaches</w:t>
      </w:r>
      <w:r w:rsidR="00CA4621">
        <w:t xml:space="preserve"> and players</w:t>
      </w:r>
      <w:r>
        <w:t xml:space="preserve"> shall be maintained.</w:t>
      </w:r>
    </w:p>
    <w:p w14:paraId="32E8BC5C" w14:textId="77777777" w:rsidR="00132230" w:rsidRDefault="00132230" w:rsidP="00132230"/>
    <w:p w14:paraId="258EDD35" w14:textId="752DF42C" w:rsidR="00132230" w:rsidRDefault="00132230">
      <w:pPr>
        <w:pStyle w:val="ListParagraph"/>
        <w:numPr>
          <w:ilvl w:val="2"/>
          <w:numId w:val="1"/>
        </w:numPr>
      </w:pPr>
      <w:r>
        <w:t>This record of technical fouls shall reset at the beginning of each season of the Junior Domestic Competition.</w:t>
      </w:r>
    </w:p>
    <w:p w14:paraId="74C8EE2D" w14:textId="77777777" w:rsidR="00132230" w:rsidRDefault="00132230" w:rsidP="00132230"/>
    <w:p w14:paraId="5B662FD4" w14:textId="16BB8D4B" w:rsidR="00132230" w:rsidRDefault="00132230">
      <w:pPr>
        <w:pStyle w:val="ListParagraph"/>
        <w:numPr>
          <w:ilvl w:val="2"/>
          <w:numId w:val="1"/>
        </w:numPr>
      </w:pPr>
      <w:r>
        <w:t xml:space="preserve">This record of technical fouls shall be available </w:t>
      </w:r>
      <w:r w:rsidR="00D00A0A">
        <w:t>to the CPM</w:t>
      </w:r>
      <w:r w:rsidR="00D02C70">
        <w:t xml:space="preserve"> and </w:t>
      </w:r>
      <w:r w:rsidR="00D00A0A">
        <w:t xml:space="preserve">PLHBA </w:t>
      </w:r>
      <w:r w:rsidR="00B174EC">
        <w:t>Management</w:t>
      </w:r>
      <w:r w:rsidR="00D02C70">
        <w:t>.</w:t>
      </w:r>
    </w:p>
    <w:p w14:paraId="7A45BF0A" w14:textId="77777777" w:rsidR="00132230" w:rsidRDefault="00132230" w:rsidP="00132230"/>
    <w:p w14:paraId="60BED978" w14:textId="6A036342" w:rsidR="00132230" w:rsidRDefault="00132230">
      <w:pPr>
        <w:pStyle w:val="ListParagraph"/>
        <w:numPr>
          <w:ilvl w:val="2"/>
          <w:numId w:val="1"/>
        </w:numPr>
      </w:pPr>
      <w:r>
        <w:t>Should a team’s head coach</w:t>
      </w:r>
      <w:r w:rsidR="00CA4621">
        <w:t xml:space="preserve"> or player</w:t>
      </w:r>
      <w:r>
        <w:t xml:space="preserve"> be charged with three (3) technical fouls within a season, they will be suspended from competition for a minimum period of one (1) week, from the week following their third technical foul.  </w:t>
      </w:r>
    </w:p>
    <w:p w14:paraId="14A9ADBC" w14:textId="77777777" w:rsidR="00132230" w:rsidRDefault="00132230" w:rsidP="00132230"/>
    <w:p w14:paraId="4C7AB04E" w14:textId="77777777" w:rsidR="00132230" w:rsidRDefault="00132230">
      <w:pPr>
        <w:pStyle w:val="ListParagraph"/>
        <w:numPr>
          <w:ilvl w:val="2"/>
          <w:numId w:val="1"/>
        </w:numPr>
      </w:pPr>
      <w:r>
        <w:t>All suspensions will be advised to the team’s Domestic Club by the CPM.</w:t>
      </w:r>
    </w:p>
    <w:p w14:paraId="19CA8438" w14:textId="77777777" w:rsidR="00132230" w:rsidRDefault="00132230" w:rsidP="00132230">
      <w:r>
        <w:t xml:space="preserve"> </w:t>
      </w:r>
    </w:p>
    <w:p w14:paraId="093F10B2" w14:textId="0AA93081" w:rsidR="00132230" w:rsidRDefault="00132230">
      <w:pPr>
        <w:pStyle w:val="ListParagraph"/>
        <w:numPr>
          <w:ilvl w:val="2"/>
          <w:numId w:val="1"/>
        </w:numPr>
      </w:pPr>
      <w:r>
        <w:t>Should a team’s head coach</w:t>
      </w:r>
      <w:r w:rsidR="00CA4621">
        <w:t xml:space="preserve"> or player</w:t>
      </w:r>
      <w:r>
        <w:t xml:space="preserve"> be disqualified from a game due to unsportsmanlike conduct, </w:t>
      </w:r>
      <w:r w:rsidR="00CA4621">
        <w:t xml:space="preserve">they </w:t>
      </w:r>
      <w:r>
        <w:t>will be suspended from competition for a minimum period of one (1) week, from the week following their disqualification.</w:t>
      </w:r>
    </w:p>
    <w:p w14:paraId="18F092C6" w14:textId="77777777" w:rsidR="0007019C" w:rsidRDefault="0007019C" w:rsidP="0007019C"/>
    <w:p w14:paraId="003D4595" w14:textId="0675FF6D" w:rsidR="006F4C81" w:rsidRDefault="00132230">
      <w:pPr>
        <w:pStyle w:val="ListParagraph"/>
        <w:numPr>
          <w:ilvl w:val="2"/>
          <w:numId w:val="1"/>
        </w:numPr>
      </w:pPr>
      <w:r>
        <w:t xml:space="preserve">For each subsequent technical foul following this suspension, </w:t>
      </w:r>
      <w:r w:rsidR="00CA4621">
        <w:t>they</w:t>
      </w:r>
      <w:r>
        <w:t xml:space="preserve"> will be suspended for a minimum of two (2) weeks, from the week following their technical foul.</w:t>
      </w:r>
    </w:p>
    <w:p w14:paraId="7E4C7A3B" w14:textId="435AB623" w:rsidR="009A5C24" w:rsidRDefault="009A5C24" w:rsidP="009A5C24"/>
    <w:p w14:paraId="2A8D2CA0" w14:textId="77E2B1BD" w:rsidR="009A5C24" w:rsidRDefault="009A5C24">
      <w:pPr>
        <w:pStyle w:val="Heading2"/>
        <w:numPr>
          <w:ilvl w:val="0"/>
          <w:numId w:val="1"/>
        </w:numPr>
      </w:pPr>
      <w:bookmarkStart w:id="36" w:name="_Toc191986635"/>
      <w:r>
        <w:t>Referees</w:t>
      </w:r>
      <w:bookmarkEnd w:id="36"/>
    </w:p>
    <w:p w14:paraId="294E644A" w14:textId="77777777" w:rsidR="009A5C24" w:rsidRDefault="009A5C24" w:rsidP="009A5C24"/>
    <w:p w14:paraId="0D32FE47" w14:textId="1233C523" w:rsidR="009A5C24" w:rsidRDefault="009A5C24">
      <w:pPr>
        <w:pStyle w:val="ListParagraph"/>
        <w:numPr>
          <w:ilvl w:val="1"/>
          <w:numId w:val="1"/>
        </w:numPr>
      </w:pPr>
      <w:r>
        <w:t xml:space="preserve">All coaches and players shall always engage in respectful communication with officials. </w:t>
      </w:r>
      <w:r w:rsidR="00FE2335">
        <w:t xml:space="preserve">The PLHBA and the Committee </w:t>
      </w:r>
      <w:r>
        <w:t>has agreed that good court manners and sportsmanship will be one of the major aims in the development of players and coaches.</w:t>
      </w:r>
    </w:p>
    <w:p w14:paraId="22909752" w14:textId="77777777" w:rsidR="009A5C24" w:rsidRDefault="009A5C24" w:rsidP="009A5C24">
      <w:pPr>
        <w:pStyle w:val="ListParagraph"/>
        <w:ind w:left="851"/>
      </w:pPr>
    </w:p>
    <w:p w14:paraId="07CA33B5" w14:textId="77777777" w:rsidR="009A5C24" w:rsidRDefault="009A5C24">
      <w:pPr>
        <w:pStyle w:val="ListParagraph"/>
        <w:numPr>
          <w:ilvl w:val="1"/>
          <w:numId w:val="1"/>
        </w:numPr>
      </w:pPr>
      <w:r>
        <w:t xml:space="preserve">PLHBA Referees shall wear different shirts to identify their level of training and experience as an official. </w:t>
      </w:r>
    </w:p>
    <w:p w14:paraId="732E585B" w14:textId="77777777" w:rsidR="009A5C24" w:rsidRDefault="009A5C24" w:rsidP="009A5C24">
      <w:pPr>
        <w:pStyle w:val="ListParagraph"/>
      </w:pPr>
    </w:p>
    <w:p w14:paraId="6BB52085" w14:textId="77777777" w:rsidR="009A5C24" w:rsidRDefault="009A5C24">
      <w:pPr>
        <w:pStyle w:val="ListParagraph"/>
        <w:numPr>
          <w:ilvl w:val="2"/>
          <w:numId w:val="1"/>
        </w:numPr>
      </w:pPr>
      <w:r>
        <w:t>Inexperienced referees shall wear a white shirt.</w:t>
      </w:r>
    </w:p>
    <w:p w14:paraId="017B2A80" w14:textId="77777777" w:rsidR="009A5C24" w:rsidRDefault="009A5C24" w:rsidP="009A5C24">
      <w:pPr>
        <w:pStyle w:val="ListParagraph"/>
        <w:ind w:left="1440"/>
      </w:pPr>
    </w:p>
    <w:p w14:paraId="2F4794AC" w14:textId="77777777" w:rsidR="00FE2335" w:rsidRDefault="009A5C24">
      <w:pPr>
        <w:pStyle w:val="ListParagraph"/>
        <w:numPr>
          <w:ilvl w:val="3"/>
          <w:numId w:val="1"/>
        </w:numPr>
      </w:pPr>
      <w:r>
        <w:t xml:space="preserve">Referees in a white shirt shall be recognised by coaches, players, managers, parents, and spectators as still being in training. Any concerns on the conduct or decisions of referees in a white shirt shall be directed to a </w:t>
      </w:r>
      <w:r w:rsidR="00FE2335">
        <w:t>R</w:t>
      </w:r>
      <w:r>
        <w:t xml:space="preserve">eferee </w:t>
      </w:r>
      <w:r w:rsidR="00FE2335">
        <w:t>C</w:t>
      </w:r>
      <w:r>
        <w:t>oach or PLHBA official.</w:t>
      </w:r>
    </w:p>
    <w:p w14:paraId="12D509D1" w14:textId="77777777" w:rsidR="00FE2335" w:rsidRDefault="00FE2335" w:rsidP="00FE2335">
      <w:pPr>
        <w:ind w:left="1080"/>
      </w:pPr>
    </w:p>
    <w:p w14:paraId="7091F4A3" w14:textId="681F4633" w:rsidR="009A5C24" w:rsidRDefault="009A5C24">
      <w:pPr>
        <w:pStyle w:val="ListParagraph"/>
        <w:numPr>
          <w:ilvl w:val="3"/>
          <w:numId w:val="1"/>
        </w:numPr>
      </w:pPr>
      <w:r>
        <w:t xml:space="preserve">Coaches shall not engage referees in a white shirt to request clarification on their decisions. </w:t>
      </w:r>
    </w:p>
    <w:p w14:paraId="2A1AE902" w14:textId="77777777" w:rsidR="004415CA" w:rsidRDefault="004415CA" w:rsidP="004415CA">
      <w:pPr>
        <w:pStyle w:val="ListParagraph"/>
        <w:ind w:left="851"/>
      </w:pPr>
    </w:p>
    <w:p w14:paraId="47DAE326" w14:textId="77777777" w:rsidR="004415CA" w:rsidRDefault="009A5C24">
      <w:pPr>
        <w:pStyle w:val="ListParagraph"/>
        <w:numPr>
          <w:ilvl w:val="2"/>
          <w:numId w:val="1"/>
        </w:numPr>
      </w:pPr>
      <w:r>
        <w:t>Qualified referees shall wear a green shirt.</w:t>
      </w:r>
    </w:p>
    <w:p w14:paraId="13E01B24" w14:textId="77777777" w:rsidR="004415CA" w:rsidRDefault="004415CA" w:rsidP="004415CA">
      <w:pPr>
        <w:pStyle w:val="ListParagraph"/>
        <w:ind w:left="1440"/>
      </w:pPr>
    </w:p>
    <w:p w14:paraId="2A630A87" w14:textId="334908B7" w:rsidR="009A5C24" w:rsidRDefault="009A5C24">
      <w:pPr>
        <w:pStyle w:val="ListParagraph"/>
        <w:numPr>
          <w:ilvl w:val="3"/>
          <w:numId w:val="1"/>
        </w:numPr>
      </w:pPr>
      <w:r>
        <w:t xml:space="preserve">Referees in green shirts may be approached politely by coaches to request clarification on calls. </w:t>
      </w:r>
    </w:p>
    <w:p w14:paraId="02DF29FC" w14:textId="77777777" w:rsidR="004415CA" w:rsidRDefault="004415CA" w:rsidP="004415CA">
      <w:pPr>
        <w:pStyle w:val="ListParagraph"/>
        <w:ind w:left="851"/>
      </w:pPr>
    </w:p>
    <w:p w14:paraId="5DB33B47" w14:textId="77777777" w:rsidR="004415CA" w:rsidRDefault="009A5C24">
      <w:pPr>
        <w:pStyle w:val="ListParagraph"/>
        <w:numPr>
          <w:ilvl w:val="2"/>
          <w:numId w:val="1"/>
        </w:numPr>
      </w:pPr>
      <w:r>
        <w:t>Senior referees shall wear a black and white striped shirt.</w:t>
      </w:r>
    </w:p>
    <w:p w14:paraId="5D469DB0" w14:textId="77777777" w:rsidR="004415CA" w:rsidRDefault="004415CA" w:rsidP="004415CA">
      <w:pPr>
        <w:pStyle w:val="ListParagraph"/>
        <w:ind w:left="1440"/>
      </w:pPr>
    </w:p>
    <w:p w14:paraId="36030AD1" w14:textId="69A19BB6" w:rsidR="009A5C24" w:rsidRDefault="009A5C24">
      <w:pPr>
        <w:pStyle w:val="ListParagraph"/>
        <w:numPr>
          <w:ilvl w:val="3"/>
          <w:numId w:val="1"/>
        </w:numPr>
      </w:pPr>
      <w:r>
        <w:t>Referees in stripes have completed additional training and hold a higher qualification</w:t>
      </w:r>
      <w:r w:rsidR="004415CA">
        <w:t xml:space="preserve"> and t</w:t>
      </w:r>
      <w:r>
        <w:t>hese referees may be approached politely by coaches to request clarification on calls</w:t>
      </w:r>
      <w:r w:rsidR="00FE2335">
        <w:t xml:space="preserve"> as per FIBA guidelines.</w:t>
      </w:r>
    </w:p>
    <w:p w14:paraId="4D94B545" w14:textId="77777777" w:rsidR="004415CA" w:rsidRDefault="004415CA" w:rsidP="004415CA">
      <w:pPr>
        <w:pStyle w:val="ListParagraph"/>
        <w:ind w:left="1800"/>
      </w:pPr>
    </w:p>
    <w:p w14:paraId="4D207842" w14:textId="5E41B1AE" w:rsidR="004415CA" w:rsidRDefault="009A5C24">
      <w:pPr>
        <w:pStyle w:val="ListParagraph"/>
        <w:numPr>
          <w:ilvl w:val="1"/>
          <w:numId w:val="1"/>
        </w:numPr>
      </w:pPr>
      <w:r>
        <w:t>Players</w:t>
      </w:r>
      <w:r w:rsidR="00FE2335">
        <w:t xml:space="preserve">, coaches, managers or spectators </w:t>
      </w:r>
      <w:r>
        <w:t xml:space="preserve">who swear at, berate, or abuse a referee </w:t>
      </w:r>
      <w:r w:rsidR="00FE2335">
        <w:t>may</w:t>
      </w:r>
      <w:r>
        <w:t xml:space="preserve"> be reported in writing to their</w:t>
      </w:r>
      <w:r w:rsidR="004415CA">
        <w:t xml:space="preserve"> </w:t>
      </w:r>
      <w:r>
        <w:t xml:space="preserve">Domestic </w:t>
      </w:r>
      <w:r w:rsidR="00FE2335">
        <w:t>C</w:t>
      </w:r>
      <w:r>
        <w:t xml:space="preserve">lub by the </w:t>
      </w:r>
      <w:r w:rsidR="004415CA">
        <w:t>CPM</w:t>
      </w:r>
      <w:r>
        <w:t>.</w:t>
      </w:r>
    </w:p>
    <w:p w14:paraId="62567BCD" w14:textId="77777777" w:rsidR="004415CA" w:rsidRDefault="004415CA" w:rsidP="004415CA">
      <w:pPr>
        <w:pStyle w:val="ListParagraph"/>
        <w:ind w:left="851"/>
      </w:pPr>
    </w:p>
    <w:p w14:paraId="2DC2C1ED" w14:textId="24A91BE3" w:rsidR="009A5C24" w:rsidRDefault="009A5C24">
      <w:pPr>
        <w:pStyle w:val="ListParagraph"/>
        <w:numPr>
          <w:ilvl w:val="2"/>
          <w:numId w:val="1"/>
        </w:numPr>
      </w:pPr>
      <w:r>
        <w:t>Players</w:t>
      </w:r>
      <w:r w:rsidR="00FE2335">
        <w:t>, coaches, managers or spectators</w:t>
      </w:r>
      <w:r>
        <w:t xml:space="preserve"> who engage in unsportsmanlike conduct are at risk of suspension. </w:t>
      </w:r>
    </w:p>
    <w:p w14:paraId="23967E4F" w14:textId="77777777" w:rsidR="009A5C24" w:rsidRDefault="009A5C24" w:rsidP="004415CA">
      <w:pPr>
        <w:pStyle w:val="ListParagraph"/>
        <w:ind w:left="851"/>
      </w:pPr>
    </w:p>
    <w:p w14:paraId="1B3EA361" w14:textId="77777777" w:rsidR="004415CA" w:rsidRDefault="009A5C24">
      <w:pPr>
        <w:pStyle w:val="ListParagraph"/>
        <w:numPr>
          <w:ilvl w:val="1"/>
          <w:numId w:val="1"/>
        </w:numPr>
      </w:pPr>
      <w:r>
        <w:t>Managers, spectators and parents shall not approach the referees at any time prior, during, or following the game.</w:t>
      </w:r>
    </w:p>
    <w:p w14:paraId="423CF9D4" w14:textId="77777777" w:rsidR="004415CA" w:rsidRDefault="004415CA" w:rsidP="004415CA">
      <w:pPr>
        <w:pStyle w:val="ListParagraph"/>
        <w:ind w:left="851"/>
      </w:pPr>
    </w:p>
    <w:p w14:paraId="05D8792A" w14:textId="77777777" w:rsidR="004415CA" w:rsidRDefault="009A5C24">
      <w:pPr>
        <w:pStyle w:val="ListParagraph"/>
        <w:numPr>
          <w:ilvl w:val="2"/>
          <w:numId w:val="1"/>
        </w:numPr>
      </w:pPr>
      <w:r>
        <w:t xml:space="preserve">Spectators displaying bad sportsmanship shall be reported to the Games Controller, Referee Coach or </w:t>
      </w:r>
      <w:r w:rsidR="004415CA">
        <w:t xml:space="preserve">a </w:t>
      </w:r>
      <w:r>
        <w:t>PLHBA Official.</w:t>
      </w:r>
    </w:p>
    <w:p w14:paraId="6FDBDE50" w14:textId="77777777" w:rsidR="004415CA" w:rsidRDefault="004415CA" w:rsidP="004415CA">
      <w:pPr>
        <w:pStyle w:val="ListParagraph"/>
        <w:ind w:left="1440"/>
      </w:pPr>
    </w:p>
    <w:p w14:paraId="1B2899F8" w14:textId="448D6291" w:rsidR="00FE2335" w:rsidRDefault="009A5C24">
      <w:pPr>
        <w:pStyle w:val="ListParagraph"/>
        <w:numPr>
          <w:ilvl w:val="3"/>
          <w:numId w:val="1"/>
        </w:numPr>
      </w:pPr>
      <w:r>
        <w:t xml:space="preserve">They reserve the right to remove patrons for behaviour which violates the Zero Tolerance </w:t>
      </w:r>
      <w:r w:rsidR="004415CA">
        <w:t>Policy.</w:t>
      </w:r>
    </w:p>
    <w:p w14:paraId="1248090B" w14:textId="77777777" w:rsidR="00FE2335" w:rsidRDefault="00FE2335" w:rsidP="009A5C24">
      <w:pPr>
        <w:ind w:left="360"/>
      </w:pPr>
    </w:p>
    <w:p w14:paraId="6EB40CD4" w14:textId="5B45D7B7" w:rsidR="009A5C24" w:rsidRDefault="00C37BEC">
      <w:pPr>
        <w:pStyle w:val="Heading2"/>
        <w:numPr>
          <w:ilvl w:val="0"/>
          <w:numId w:val="1"/>
        </w:numPr>
      </w:pPr>
      <w:bookmarkStart w:id="37" w:name="_Toc191986636"/>
      <w:r>
        <w:t>Zero Tolerance Policy</w:t>
      </w:r>
      <w:bookmarkEnd w:id="37"/>
    </w:p>
    <w:p w14:paraId="6D9E540D" w14:textId="2BDD44A9" w:rsidR="00C37BEC" w:rsidRDefault="00C37BEC" w:rsidP="00C37BEC">
      <w:pPr>
        <w:pStyle w:val="ListParagraph"/>
        <w:ind w:left="360"/>
      </w:pPr>
    </w:p>
    <w:p w14:paraId="59007F8D" w14:textId="56F48EC7" w:rsidR="00C37BEC" w:rsidRDefault="00C37BEC">
      <w:pPr>
        <w:pStyle w:val="ListParagraph"/>
        <w:numPr>
          <w:ilvl w:val="1"/>
          <w:numId w:val="1"/>
        </w:numPr>
      </w:pPr>
      <w:r>
        <w:t xml:space="preserve">All participants in the Junior </w:t>
      </w:r>
      <w:r w:rsidR="00054234">
        <w:t xml:space="preserve">Domestic </w:t>
      </w:r>
      <w:r>
        <w:t xml:space="preserve">Competition must accept responsibility for their behaviour. </w:t>
      </w:r>
    </w:p>
    <w:p w14:paraId="1E31CBEE" w14:textId="77777777" w:rsidR="00C37BEC" w:rsidRDefault="00C37BEC" w:rsidP="00C37BEC">
      <w:pPr>
        <w:pStyle w:val="ListParagraph"/>
        <w:ind w:left="851"/>
      </w:pPr>
    </w:p>
    <w:p w14:paraId="032A1CA4" w14:textId="1CC7117D" w:rsidR="00C37BEC" w:rsidRDefault="00C37BEC">
      <w:pPr>
        <w:pStyle w:val="ListParagraph"/>
        <w:numPr>
          <w:ilvl w:val="1"/>
          <w:numId w:val="1"/>
        </w:numPr>
      </w:pPr>
      <w:r>
        <w:t>PLHBA Officials reserve the right to ask any coach, manager, player, parent or spectator to immediately leave the venue should they:</w:t>
      </w:r>
    </w:p>
    <w:p w14:paraId="5FCF993D" w14:textId="77777777" w:rsidR="00C37BEC" w:rsidRDefault="00C37BEC" w:rsidP="00C37BEC"/>
    <w:p w14:paraId="7DF8A9CB" w14:textId="77777777" w:rsidR="00C37BEC" w:rsidRDefault="00C37BEC">
      <w:pPr>
        <w:pStyle w:val="ListParagraph"/>
        <w:numPr>
          <w:ilvl w:val="2"/>
          <w:numId w:val="1"/>
        </w:numPr>
      </w:pPr>
      <w:r>
        <w:t xml:space="preserve">Wilfully question or challenge the rulings of the referees </w:t>
      </w:r>
    </w:p>
    <w:p w14:paraId="7CEC8DDA" w14:textId="77777777" w:rsidR="00C37BEC" w:rsidRDefault="00C37BEC" w:rsidP="00C37BEC">
      <w:pPr>
        <w:pStyle w:val="ListParagraph"/>
        <w:ind w:left="1440"/>
      </w:pPr>
    </w:p>
    <w:p w14:paraId="268E8590" w14:textId="77777777" w:rsidR="00C37BEC" w:rsidRDefault="00C37BEC">
      <w:pPr>
        <w:pStyle w:val="ListParagraph"/>
        <w:numPr>
          <w:ilvl w:val="2"/>
          <w:numId w:val="1"/>
        </w:numPr>
      </w:pPr>
      <w:r>
        <w:t xml:space="preserve">Belittle, berate, antagonise, or abuse referees </w:t>
      </w:r>
    </w:p>
    <w:p w14:paraId="44A6BF60" w14:textId="77777777" w:rsidR="00C37BEC" w:rsidRDefault="00C37BEC" w:rsidP="00C37BEC">
      <w:pPr>
        <w:pStyle w:val="ListParagraph"/>
      </w:pPr>
    </w:p>
    <w:p w14:paraId="5DD3D931" w14:textId="77777777" w:rsidR="00C37BEC" w:rsidRDefault="00C37BEC">
      <w:pPr>
        <w:pStyle w:val="ListParagraph"/>
        <w:numPr>
          <w:ilvl w:val="2"/>
          <w:numId w:val="1"/>
        </w:numPr>
      </w:pPr>
      <w:r>
        <w:t xml:space="preserve">Belittle, berate, antagonise, or abuse players </w:t>
      </w:r>
    </w:p>
    <w:p w14:paraId="234011E2" w14:textId="77777777" w:rsidR="00C37BEC" w:rsidRDefault="00C37BEC" w:rsidP="00C37BEC">
      <w:pPr>
        <w:pStyle w:val="ListParagraph"/>
      </w:pPr>
    </w:p>
    <w:p w14:paraId="31CE8F96" w14:textId="77777777" w:rsidR="00C37BEC" w:rsidRDefault="00C37BEC">
      <w:pPr>
        <w:pStyle w:val="ListParagraph"/>
        <w:numPr>
          <w:ilvl w:val="2"/>
          <w:numId w:val="1"/>
        </w:numPr>
      </w:pPr>
      <w:r>
        <w:t xml:space="preserve">Belittle, berate, antagonise, or abuse other parents or spectators </w:t>
      </w:r>
    </w:p>
    <w:p w14:paraId="5C67326D" w14:textId="77777777" w:rsidR="00C37BEC" w:rsidRDefault="00C37BEC" w:rsidP="00C37BEC">
      <w:pPr>
        <w:pStyle w:val="ListParagraph"/>
      </w:pPr>
    </w:p>
    <w:p w14:paraId="25D42B8D" w14:textId="166F2772" w:rsidR="00C37BEC" w:rsidRDefault="00C37BEC">
      <w:pPr>
        <w:pStyle w:val="ListParagraph"/>
        <w:numPr>
          <w:ilvl w:val="2"/>
          <w:numId w:val="1"/>
        </w:numPr>
      </w:pPr>
      <w:r>
        <w:t xml:space="preserve">Belittle, berate, antagonise, or abuse PLHBA </w:t>
      </w:r>
      <w:r w:rsidR="00054234">
        <w:t>O</w:t>
      </w:r>
      <w:r>
        <w:t xml:space="preserve">fficials or staff </w:t>
      </w:r>
    </w:p>
    <w:p w14:paraId="57978DD9" w14:textId="77777777" w:rsidR="00C37BEC" w:rsidRDefault="00C37BEC" w:rsidP="00C37BEC">
      <w:pPr>
        <w:pStyle w:val="ListParagraph"/>
      </w:pPr>
    </w:p>
    <w:p w14:paraId="6CF60ADF" w14:textId="4A687EC5" w:rsidR="00C37BEC" w:rsidRDefault="00C37BEC">
      <w:pPr>
        <w:pStyle w:val="ListParagraph"/>
        <w:numPr>
          <w:ilvl w:val="2"/>
          <w:numId w:val="1"/>
        </w:numPr>
      </w:pPr>
      <w:r>
        <w:t xml:space="preserve">Display conduct which is deemed inappropriate in a sporting environment </w:t>
      </w:r>
    </w:p>
    <w:p w14:paraId="360C0A25" w14:textId="77777777" w:rsidR="00C37BEC" w:rsidRDefault="00C37BEC" w:rsidP="00C37BEC"/>
    <w:p w14:paraId="06EDEE1C" w14:textId="77777777" w:rsidR="00C37BEC" w:rsidRDefault="00C37BEC">
      <w:pPr>
        <w:pStyle w:val="ListParagraph"/>
        <w:numPr>
          <w:ilvl w:val="1"/>
          <w:numId w:val="1"/>
        </w:numPr>
      </w:pPr>
      <w:r>
        <w:t xml:space="preserve">No warnings will be given in the event of the above action becoming necessary. </w:t>
      </w:r>
    </w:p>
    <w:p w14:paraId="7BEF5771" w14:textId="77777777" w:rsidR="00C37BEC" w:rsidRDefault="00C37BEC" w:rsidP="00C37BEC">
      <w:pPr>
        <w:pStyle w:val="ListParagraph"/>
        <w:ind w:left="851"/>
      </w:pPr>
    </w:p>
    <w:p w14:paraId="70D45247" w14:textId="3F258B43" w:rsidR="00C37BEC" w:rsidRDefault="00C37BEC">
      <w:pPr>
        <w:pStyle w:val="ListParagraph"/>
        <w:numPr>
          <w:ilvl w:val="1"/>
          <w:numId w:val="1"/>
        </w:numPr>
      </w:pPr>
      <w:r>
        <w:t xml:space="preserve">Any such ejection, or failure to leave the venue, will be referred to a Tribunal which may result in further formal actions being put in place. </w:t>
      </w:r>
    </w:p>
    <w:p w14:paraId="56562FE9" w14:textId="77777777" w:rsidR="00C37BEC" w:rsidRDefault="00C37BEC" w:rsidP="00C37BEC"/>
    <w:p w14:paraId="4BDE88DF" w14:textId="77777777" w:rsidR="00C37BEC" w:rsidRDefault="00C37BEC">
      <w:pPr>
        <w:pStyle w:val="ListParagraph"/>
        <w:numPr>
          <w:ilvl w:val="1"/>
          <w:numId w:val="1"/>
        </w:numPr>
      </w:pPr>
      <w:r>
        <w:t>Our aim is to nurture a safe competitive environment for all participants.</w:t>
      </w:r>
    </w:p>
    <w:p w14:paraId="3335A62F" w14:textId="77777777" w:rsidR="00C37BEC" w:rsidRDefault="00C37BEC" w:rsidP="00C37BEC">
      <w:pPr>
        <w:pStyle w:val="ListParagraph"/>
      </w:pPr>
    </w:p>
    <w:p w14:paraId="1C657125" w14:textId="6A153D53" w:rsidR="00C37BEC" w:rsidRDefault="00C37BEC">
      <w:pPr>
        <w:pStyle w:val="ListParagraph"/>
        <w:numPr>
          <w:ilvl w:val="2"/>
          <w:numId w:val="1"/>
        </w:numPr>
      </w:pPr>
      <w:r>
        <w:t xml:space="preserve">We ask any person that feels they cannot refrain from the above unacceptable behaviour to not attend. </w:t>
      </w:r>
    </w:p>
    <w:p w14:paraId="72228584" w14:textId="77777777" w:rsidR="00C37BEC" w:rsidRDefault="00C37BEC" w:rsidP="00C37BEC">
      <w:pPr>
        <w:pStyle w:val="ListParagraph"/>
        <w:ind w:left="1440"/>
      </w:pPr>
    </w:p>
    <w:p w14:paraId="7AB25BF3" w14:textId="49D2B77E" w:rsidR="00C37BEC" w:rsidRDefault="00C37BEC">
      <w:pPr>
        <w:pStyle w:val="ListParagraph"/>
        <w:numPr>
          <w:ilvl w:val="1"/>
          <w:numId w:val="1"/>
        </w:numPr>
      </w:pPr>
      <w:r>
        <w:t xml:space="preserve">Any action taken under this Zero Tolerance Policy and procedure is entirely separate to any action that may be necessitated by State law under the Working with Children Check and any other relevant laws. </w:t>
      </w:r>
    </w:p>
    <w:p w14:paraId="277E6C5E" w14:textId="77777777" w:rsidR="00C37BEC" w:rsidRDefault="00C37BEC" w:rsidP="00C37BEC">
      <w:pPr>
        <w:pStyle w:val="ListParagraph"/>
        <w:ind w:left="851"/>
      </w:pPr>
    </w:p>
    <w:p w14:paraId="38102BFD" w14:textId="20BAF8A0" w:rsidR="00C37BEC" w:rsidRDefault="00C37BEC">
      <w:pPr>
        <w:pStyle w:val="ListParagraph"/>
        <w:numPr>
          <w:ilvl w:val="1"/>
          <w:numId w:val="1"/>
        </w:numPr>
      </w:pPr>
      <w:r>
        <w:t>The Zero Tolerance Policy plus codes of conduct are on the PLHBA website at</w:t>
      </w:r>
      <w:r w:rsidR="00054234">
        <w:t xml:space="preserve"> </w:t>
      </w:r>
      <w:hyperlink r:id="rId14" w:history="1">
        <w:r w:rsidR="00054234" w:rsidRPr="008F2E9E">
          <w:rPr>
            <w:rStyle w:val="Hyperlink"/>
          </w:rPr>
          <w:t>http://www.hawksbasketball.com.au</w:t>
        </w:r>
      </w:hyperlink>
      <w:r>
        <w:t xml:space="preserve"> </w:t>
      </w:r>
    </w:p>
    <w:p w14:paraId="5F745A95" w14:textId="77777777" w:rsidR="00C37BEC" w:rsidRDefault="00C37BEC" w:rsidP="00C37BEC">
      <w:pPr>
        <w:pStyle w:val="ListParagraph"/>
        <w:ind w:left="851"/>
      </w:pPr>
    </w:p>
    <w:p w14:paraId="66E28EC7" w14:textId="42CBF794" w:rsidR="009A5C24" w:rsidRDefault="00C37BEC">
      <w:pPr>
        <w:pStyle w:val="ListParagraph"/>
        <w:numPr>
          <w:ilvl w:val="1"/>
          <w:numId w:val="1"/>
        </w:numPr>
      </w:pPr>
      <w:r>
        <w:t>Similar information is on the Domestic Club websites or available via a link to the PLHBA website.</w:t>
      </w:r>
    </w:p>
    <w:p w14:paraId="694FBE42" w14:textId="0EE6D5FA" w:rsidR="00C37BEC" w:rsidRDefault="00C37BEC" w:rsidP="00054234"/>
    <w:p w14:paraId="297E7427" w14:textId="77777777" w:rsidR="007C6DF3" w:rsidRDefault="007C6DF3">
      <w:pPr>
        <w:pStyle w:val="Heading2"/>
        <w:numPr>
          <w:ilvl w:val="0"/>
          <w:numId w:val="1"/>
        </w:numPr>
      </w:pPr>
      <w:bookmarkStart w:id="38" w:name="_Toc191986637"/>
      <w:r>
        <w:t>Ignorance of By-Laws</w:t>
      </w:r>
      <w:bookmarkEnd w:id="38"/>
    </w:p>
    <w:p w14:paraId="733AD82D" w14:textId="77777777" w:rsidR="007C6DF3" w:rsidRDefault="007C6DF3" w:rsidP="007C6DF3"/>
    <w:p w14:paraId="338438A6" w14:textId="77777777" w:rsidR="007C6DF3" w:rsidRDefault="007C6DF3">
      <w:pPr>
        <w:pStyle w:val="ListParagraph"/>
        <w:numPr>
          <w:ilvl w:val="1"/>
          <w:numId w:val="1"/>
        </w:numPr>
      </w:pPr>
      <w:r w:rsidRPr="00132230">
        <w:t xml:space="preserve">Ignorance of the </w:t>
      </w:r>
      <w:r>
        <w:t xml:space="preserve">By-Laws </w:t>
      </w:r>
      <w:r w:rsidRPr="00132230">
        <w:t>is not grounds for defence or appeal.</w:t>
      </w:r>
    </w:p>
    <w:p w14:paraId="22071D68" w14:textId="77777777" w:rsidR="000F56F0" w:rsidRDefault="000F56F0" w:rsidP="007C6DF3"/>
    <w:sectPr w:rsidR="000F56F0" w:rsidSect="00F50617">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C1FA" w14:textId="77777777" w:rsidR="0040551F" w:rsidRDefault="0040551F" w:rsidP="00BB5E26">
      <w:r>
        <w:separator/>
      </w:r>
    </w:p>
  </w:endnote>
  <w:endnote w:type="continuationSeparator" w:id="0">
    <w:p w14:paraId="71C30150" w14:textId="77777777" w:rsidR="0040551F" w:rsidRDefault="0040551F" w:rsidP="00BB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55EC" w14:textId="77777777" w:rsidR="000F3183" w:rsidRDefault="000F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4786"/>
      <w:docPartObj>
        <w:docPartGallery w:val="Page Numbers (Bottom of Page)"/>
        <w:docPartUnique/>
      </w:docPartObj>
    </w:sdtPr>
    <w:sdtEndPr>
      <w:rPr>
        <w:color w:val="7F7F7F" w:themeColor="background1" w:themeShade="7F"/>
        <w:spacing w:val="60"/>
      </w:rPr>
    </w:sdtEndPr>
    <w:sdtContent>
      <w:p w14:paraId="7569FA3E" w14:textId="3EBA45A2" w:rsidR="00F50617" w:rsidRDefault="00F5061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5F3E4D" w14:textId="77777777" w:rsidR="00F50617" w:rsidRDefault="00F50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00A1" w14:textId="77777777" w:rsidR="000F3183" w:rsidRDefault="000F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4E81" w14:textId="77777777" w:rsidR="0040551F" w:rsidRDefault="0040551F" w:rsidP="00BB5E26">
      <w:r>
        <w:separator/>
      </w:r>
    </w:p>
  </w:footnote>
  <w:footnote w:type="continuationSeparator" w:id="0">
    <w:p w14:paraId="2C445FB6" w14:textId="77777777" w:rsidR="0040551F" w:rsidRDefault="0040551F" w:rsidP="00BB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5186" w14:textId="77777777" w:rsidR="000F3183" w:rsidRDefault="000F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8A58" w14:textId="3AD31EF9" w:rsidR="00BB5E26" w:rsidRDefault="00BB5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885" w14:textId="77777777" w:rsidR="000F3183" w:rsidRDefault="000F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357E8"/>
    <w:multiLevelType w:val="multilevel"/>
    <w:tmpl w:val="98C083CC"/>
    <w:lvl w:ilvl="0">
      <w:start w:val="1"/>
      <w:numFmt w:val="decimal"/>
      <w:lvlText w:val="%1."/>
      <w:lvlJc w:val="left"/>
      <w:pPr>
        <w:ind w:left="360" w:hanging="360"/>
      </w:pPr>
      <w:rPr>
        <w:rFonts w:hint="default"/>
      </w:rPr>
    </w:lvl>
    <w:lvl w:ilvl="1">
      <w:start w:val="1"/>
      <w:numFmt w:val="decimal"/>
      <w:isLgl/>
      <w:lvlText w:val="%1.%2"/>
      <w:lvlJc w:val="left"/>
      <w:pPr>
        <w:ind w:left="907" w:hanging="547"/>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10108338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26"/>
    <w:rsid w:val="000052B0"/>
    <w:rsid w:val="00007913"/>
    <w:rsid w:val="00007D54"/>
    <w:rsid w:val="00011FFF"/>
    <w:rsid w:val="000148FD"/>
    <w:rsid w:val="000150FE"/>
    <w:rsid w:val="00030451"/>
    <w:rsid w:val="0004122B"/>
    <w:rsid w:val="00045704"/>
    <w:rsid w:val="00050040"/>
    <w:rsid w:val="0005259C"/>
    <w:rsid w:val="0005325C"/>
    <w:rsid w:val="00054234"/>
    <w:rsid w:val="0005448A"/>
    <w:rsid w:val="00054B5E"/>
    <w:rsid w:val="000566C6"/>
    <w:rsid w:val="0006119F"/>
    <w:rsid w:val="000646EF"/>
    <w:rsid w:val="000652D6"/>
    <w:rsid w:val="00065B10"/>
    <w:rsid w:val="00066A35"/>
    <w:rsid w:val="0007019C"/>
    <w:rsid w:val="00071DB1"/>
    <w:rsid w:val="00072BBB"/>
    <w:rsid w:val="00075B1D"/>
    <w:rsid w:val="000875CE"/>
    <w:rsid w:val="00092946"/>
    <w:rsid w:val="000A6AA6"/>
    <w:rsid w:val="000B2BA2"/>
    <w:rsid w:val="000B39BE"/>
    <w:rsid w:val="000C108B"/>
    <w:rsid w:val="000C4381"/>
    <w:rsid w:val="000D0E55"/>
    <w:rsid w:val="000D684A"/>
    <w:rsid w:val="000D7232"/>
    <w:rsid w:val="000E74D4"/>
    <w:rsid w:val="000F1EFA"/>
    <w:rsid w:val="000F3183"/>
    <w:rsid w:val="000F56F0"/>
    <w:rsid w:val="000F6027"/>
    <w:rsid w:val="00100F60"/>
    <w:rsid w:val="00101CBC"/>
    <w:rsid w:val="00105E2B"/>
    <w:rsid w:val="00106A21"/>
    <w:rsid w:val="00110F62"/>
    <w:rsid w:val="0011357F"/>
    <w:rsid w:val="00113C37"/>
    <w:rsid w:val="00115F37"/>
    <w:rsid w:val="00116BB1"/>
    <w:rsid w:val="001174FA"/>
    <w:rsid w:val="00122950"/>
    <w:rsid w:val="00125CEE"/>
    <w:rsid w:val="00125F2C"/>
    <w:rsid w:val="0013173D"/>
    <w:rsid w:val="001317E9"/>
    <w:rsid w:val="00132230"/>
    <w:rsid w:val="00133DC3"/>
    <w:rsid w:val="0013494A"/>
    <w:rsid w:val="00136A7D"/>
    <w:rsid w:val="00141DDF"/>
    <w:rsid w:val="001422C3"/>
    <w:rsid w:val="00143326"/>
    <w:rsid w:val="00147FE5"/>
    <w:rsid w:val="00150F76"/>
    <w:rsid w:val="00150FEB"/>
    <w:rsid w:val="00151056"/>
    <w:rsid w:val="001519B9"/>
    <w:rsid w:val="001557CD"/>
    <w:rsid w:val="00161428"/>
    <w:rsid w:val="001649F6"/>
    <w:rsid w:val="00166A93"/>
    <w:rsid w:val="00175642"/>
    <w:rsid w:val="001822EF"/>
    <w:rsid w:val="001869E6"/>
    <w:rsid w:val="0019189E"/>
    <w:rsid w:val="001976B3"/>
    <w:rsid w:val="001A61ED"/>
    <w:rsid w:val="001A6A9F"/>
    <w:rsid w:val="001B2658"/>
    <w:rsid w:val="001B4107"/>
    <w:rsid w:val="001B6A8F"/>
    <w:rsid w:val="001C0889"/>
    <w:rsid w:val="001C21EA"/>
    <w:rsid w:val="001C4333"/>
    <w:rsid w:val="001C6E69"/>
    <w:rsid w:val="001D036C"/>
    <w:rsid w:val="001D2738"/>
    <w:rsid w:val="001D3DAF"/>
    <w:rsid w:val="001D4746"/>
    <w:rsid w:val="001D5012"/>
    <w:rsid w:val="001D72AE"/>
    <w:rsid w:val="001E467B"/>
    <w:rsid w:val="001E58B9"/>
    <w:rsid w:val="001F31DF"/>
    <w:rsid w:val="001F35F5"/>
    <w:rsid w:val="001F4489"/>
    <w:rsid w:val="001F76FE"/>
    <w:rsid w:val="00216B2B"/>
    <w:rsid w:val="002176DF"/>
    <w:rsid w:val="002205D4"/>
    <w:rsid w:val="00234189"/>
    <w:rsid w:val="00235F00"/>
    <w:rsid w:val="0023750C"/>
    <w:rsid w:val="0024171A"/>
    <w:rsid w:val="002464EA"/>
    <w:rsid w:val="00250BF9"/>
    <w:rsid w:val="002535E4"/>
    <w:rsid w:val="00253FF7"/>
    <w:rsid w:val="00255070"/>
    <w:rsid w:val="00266435"/>
    <w:rsid w:val="00266720"/>
    <w:rsid w:val="002670A5"/>
    <w:rsid w:val="00267606"/>
    <w:rsid w:val="00272DFC"/>
    <w:rsid w:val="00274491"/>
    <w:rsid w:val="002767FE"/>
    <w:rsid w:val="00277C8E"/>
    <w:rsid w:val="002822DD"/>
    <w:rsid w:val="00283281"/>
    <w:rsid w:val="00283B93"/>
    <w:rsid w:val="002840C8"/>
    <w:rsid w:val="00284B5A"/>
    <w:rsid w:val="00285707"/>
    <w:rsid w:val="00285D0A"/>
    <w:rsid w:val="002A4E65"/>
    <w:rsid w:val="002A5BC6"/>
    <w:rsid w:val="002A6978"/>
    <w:rsid w:val="002A723F"/>
    <w:rsid w:val="002A790D"/>
    <w:rsid w:val="002B1F2B"/>
    <w:rsid w:val="002B3A6F"/>
    <w:rsid w:val="002C02F4"/>
    <w:rsid w:val="002C3803"/>
    <w:rsid w:val="002C568F"/>
    <w:rsid w:val="002C777A"/>
    <w:rsid w:val="002D272F"/>
    <w:rsid w:val="002D2CC2"/>
    <w:rsid w:val="002D71D4"/>
    <w:rsid w:val="002E76BF"/>
    <w:rsid w:val="002F3B89"/>
    <w:rsid w:val="00305C1A"/>
    <w:rsid w:val="00315634"/>
    <w:rsid w:val="00322630"/>
    <w:rsid w:val="00325803"/>
    <w:rsid w:val="003344DE"/>
    <w:rsid w:val="00346038"/>
    <w:rsid w:val="00346DB6"/>
    <w:rsid w:val="00350B2C"/>
    <w:rsid w:val="00351086"/>
    <w:rsid w:val="00351898"/>
    <w:rsid w:val="003537E9"/>
    <w:rsid w:val="003546D4"/>
    <w:rsid w:val="00357A87"/>
    <w:rsid w:val="003600AD"/>
    <w:rsid w:val="003608C1"/>
    <w:rsid w:val="00361D5E"/>
    <w:rsid w:val="00362FE1"/>
    <w:rsid w:val="00366C60"/>
    <w:rsid w:val="00372352"/>
    <w:rsid w:val="0037328A"/>
    <w:rsid w:val="00374A44"/>
    <w:rsid w:val="003756A9"/>
    <w:rsid w:val="00381C45"/>
    <w:rsid w:val="00381C51"/>
    <w:rsid w:val="00383074"/>
    <w:rsid w:val="0039231F"/>
    <w:rsid w:val="003943ED"/>
    <w:rsid w:val="00396110"/>
    <w:rsid w:val="003A1A29"/>
    <w:rsid w:val="003A226A"/>
    <w:rsid w:val="003A5AF9"/>
    <w:rsid w:val="003A68C6"/>
    <w:rsid w:val="003A6F75"/>
    <w:rsid w:val="003A784D"/>
    <w:rsid w:val="003B6D4B"/>
    <w:rsid w:val="003B729A"/>
    <w:rsid w:val="003C1867"/>
    <w:rsid w:val="003C75C9"/>
    <w:rsid w:val="003D02E5"/>
    <w:rsid w:val="003D35DA"/>
    <w:rsid w:val="003E0084"/>
    <w:rsid w:val="003E0799"/>
    <w:rsid w:val="003E4DCE"/>
    <w:rsid w:val="003F12D9"/>
    <w:rsid w:val="003F1C0A"/>
    <w:rsid w:val="003F2C04"/>
    <w:rsid w:val="003F44F2"/>
    <w:rsid w:val="003F5B2F"/>
    <w:rsid w:val="003F7724"/>
    <w:rsid w:val="004022A9"/>
    <w:rsid w:val="00404620"/>
    <w:rsid w:val="0040551F"/>
    <w:rsid w:val="00406898"/>
    <w:rsid w:val="00411581"/>
    <w:rsid w:val="00412309"/>
    <w:rsid w:val="004138A0"/>
    <w:rsid w:val="00413ACF"/>
    <w:rsid w:val="004204A4"/>
    <w:rsid w:val="0042089F"/>
    <w:rsid w:val="00422706"/>
    <w:rsid w:val="00426C11"/>
    <w:rsid w:val="004317CE"/>
    <w:rsid w:val="00431A7E"/>
    <w:rsid w:val="004331C1"/>
    <w:rsid w:val="0044106A"/>
    <w:rsid w:val="004415CA"/>
    <w:rsid w:val="00441FFB"/>
    <w:rsid w:val="0044361A"/>
    <w:rsid w:val="0044735E"/>
    <w:rsid w:val="004507E5"/>
    <w:rsid w:val="00462B72"/>
    <w:rsid w:val="004673A4"/>
    <w:rsid w:val="004709C5"/>
    <w:rsid w:val="00470A60"/>
    <w:rsid w:val="00474BDB"/>
    <w:rsid w:val="00474F27"/>
    <w:rsid w:val="004843F6"/>
    <w:rsid w:val="00484732"/>
    <w:rsid w:val="00484CE7"/>
    <w:rsid w:val="004865F1"/>
    <w:rsid w:val="00496714"/>
    <w:rsid w:val="004A57C7"/>
    <w:rsid w:val="004B0EEA"/>
    <w:rsid w:val="004B294F"/>
    <w:rsid w:val="004B4791"/>
    <w:rsid w:val="004B4A78"/>
    <w:rsid w:val="004B6756"/>
    <w:rsid w:val="004B76D1"/>
    <w:rsid w:val="004C7ED7"/>
    <w:rsid w:val="004D4ADD"/>
    <w:rsid w:val="004D6BCF"/>
    <w:rsid w:val="004E4B16"/>
    <w:rsid w:val="004E6125"/>
    <w:rsid w:val="004E7EA2"/>
    <w:rsid w:val="004F44AA"/>
    <w:rsid w:val="004F4A28"/>
    <w:rsid w:val="0050355B"/>
    <w:rsid w:val="00504803"/>
    <w:rsid w:val="005073EB"/>
    <w:rsid w:val="005331B9"/>
    <w:rsid w:val="00535640"/>
    <w:rsid w:val="00541ED7"/>
    <w:rsid w:val="00546AED"/>
    <w:rsid w:val="00551669"/>
    <w:rsid w:val="005524AF"/>
    <w:rsid w:val="00552809"/>
    <w:rsid w:val="00552817"/>
    <w:rsid w:val="005540A0"/>
    <w:rsid w:val="005547C0"/>
    <w:rsid w:val="00554A88"/>
    <w:rsid w:val="00555803"/>
    <w:rsid w:val="005569FE"/>
    <w:rsid w:val="00570FFA"/>
    <w:rsid w:val="005730B6"/>
    <w:rsid w:val="00581A50"/>
    <w:rsid w:val="00585FAF"/>
    <w:rsid w:val="005904D1"/>
    <w:rsid w:val="00591FED"/>
    <w:rsid w:val="00595A3A"/>
    <w:rsid w:val="005A3E09"/>
    <w:rsid w:val="005B2F46"/>
    <w:rsid w:val="005B5133"/>
    <w:rsid w:val="005C4244"/>
    <w:rsid w:val="005C4FA1"/>
    <w:rsid w:val="005C50F3"/>
    <w:rsid w:val="005D30E7"/>
    <w:rsid w:val="005D3461"/>
    <w:rsid w:val="005D5DE4"/>
    <w:rsid w:val="005D65DA"/>
    <w:rsid w:val="005E0498"/>
    <w:rsid w:val="005E1A86"/>
    <w:rsid w:val="005E2D2D"/>
    <w:rsid w:val="005E42EA"/>
    <w:rsid w:val="005F0093"/>
    <w:rsid w:val="005F0E5F"/>
    <w:rsid w:val="005F10F3"/>
    <w:rsid w:val="005F1656"/>
    <w:rsid w:val="00604F21"/>
    <w:rsid w:val="00613ED6"/>
    <w:rsid w:val="00616626"/>
    <w:rsid w:val="00621CFB"/>
    <w:rsid w:val="00623988"/>
    <w:rsid w:val="0063376E"/>
    <w:rsid w:val="006345AC"/>
    <w:rsid w:val="00652B2F"/>
    <w:rsid w:val="00653B98"/>
    <w:rsid w:val="00654321"/>
    <w:rsid w:val="006605CE"/>
    <w:rsid w:val="006620FA"/>
    <w:rsid w:val="006637E2"/>
    <w:rsid w:val="00666CCC"/>
    <w:rsid w:val="00670E52"/>
    <w:rsid w:val="00672753"/>
    <w:rsid w:val="006772D7"/>
    <w:rsid w:val="00680672"/>
    <w:rsid w:val="006861AB"/>
    <w:rsid w:val="006865DF"/>
    <w:rsid w:val="006867B9"/>
    <w:rsid w:val="00691BA3"/>
    <w:rsid w:val="00692EBA"/>
    <w:rsid w:val="00695267"/>
    <w:rsid w:val="00695FAA"/>
    <w:rsid w:val="006A0241"/>
    <w:rsid w:val="006A16E9"/>
    <w:rsid w:val="006A217C"/>
    <w:rsid w:val="006B1B4F"/>
    <w:rsid w:val="006B68FF"/>
    <w:rsid w:val="006B6F72"/>
    <w:rsid w:val="006B72A0"/>
    <w:rsid w:val="006C621C"/>
    <w:rsid w:val="006C7365"/>
    <w:rsid w:val="006D09CC"/>
    <w:rsid w:val="006D25AA"/>
    <w:rsid w:val="006D3010"/>
    <w:rsid w:val="006D30E1"/>
    <w:rsid w:val="006E726F"/>
    <w:rsid w:val="006F48BC"/>
    <w:rsid w:val="006F4C81"/>
    <w:rsid w:val="006F5FDB"/>
    <w:rsid w:val="006F611F"/>
    <w:rsid w:val="006F7E06"/>
    <w:rsid w:val="006F7E92"/>
    <w:rsid w:val="00703BC1"/>
    <w:rsid w:val="007070A5"/>
    <w:rsid w:val="00707CC2"/>
    <w:rsid w:val="007135AD"/>
    <w:rsid w:val="007141C8"/>
    <w:rsid w:val="00716664"/>
    <w:rsid w:val="007235D1"/>
    <w:rsid w:val="00732DB9"/>
    <w:rsid w:val="00733749"/>
    <w:rsid w:val="00737616"/>
    <w:rsid w:val="00742E79"/>
    <w:rsid w:val="00750F24"/>
    <w:rsid w:val="0075490C"/>
    <w:rsid w:val="00762995"/>
    <w:rsid w:val="00764601"/>
    <w:rsid w:val="00771255"/>
    <w:rsid w:val="00773E4B"/>
    <w:rsid w:val="00786AE1"/>
    <w:rsid w:val="007904BB"/>
    <w:rsid w:val="007910E3"/>
    <w:rsid w:val="0079167F"/>
    <w:rsid w:val="00793765"/>
    <w:rsid w:val="00795B98"/>
    <w:rsid w:val="007A1DA5"/>
    <w:rsid w:val="007A4068"/>
    <w:rsid w:val="007B2AC2"/>
    <w:rsid w:val="007B4EBF"/>
    <w:rsid w:val="007B7B4C"/>
    <w:rsid w:val="007C0B8A"/>
    <w:rsid w:val="007C4C11"/>
    <w:rsid w:val="007C692C"/>
    <w:rsid w:val="007C6DF3"/>
    <w:rsid w:val="007C783C"/>
    <w:rsid w:val="007D0D6D"/>
    <w:rsid w:val="007D7A1A"/>
    <w:rsid w:val="007E660C"/>
    <w:rsid w:val="007F1287"/>
    <w:rsid w:val="007F35EE"/>
    <w:rsid w:val="007F407A"/>
    <w:rsid w:val="007F6B30"/>
    <w:rsid w:val="007F7E21"/>
    <w:rsid w:val="00803EE6"/>
    <w:rsid w:val="0080776D"/>
    <w:rsid w:val="00810B42"/>
    <w:rsid w:val="008173E3"/>
    <w:rsid w:val="008174BD"/>
    <w:rsid w:val="00817BAD"/>
    <w:rsid w:val="00820968"/>
    <w:rsid w:val="0082206C"/>
    <w:rsid w:val="00822875"/>
    <w:rsid w:val="00823066"/>
    <w:rsid w:val="00827294"/>
    <w:rsid w:val="00827D3D"/>
    <w:rsid w:val="00830A20"/>
    <w:rsid w:val="008325A2"/>
    <w:rsid w:val="00842FFD"/>
    <w:rsid w:val="00843CE7"/>
    <w:rsid w:val="00846239"/>
    <w:rsid w:val="008509F8"/>
    <w:rsid w:val="00855A9E"/>
    <w:rsid w:val="00856922"/>
    <w:rsid w:val="0086375D"/>
    <w:rsid w:val="008637E4"/>
    <w:rsid w:val="00865AF9"/>
    <w:rsid w:val="0087194E"/>
    <w:rsid w:val="00875537"/>
    <w:rsid w:val="00875D40"/>
    <w:rsid w:val="00876457"/>
    <w:rsid w:val="00883D87"/>
    <w:rsid w:val="00886BB3"/>
    <w:rsid w:val="00890C28"/>
    <w:rsid w:val="008917C8"/>
    <w:rsid w:val="00891A80"/>
    <w:rsid w:val="00896F7F"/>
    <w:rsid w:val="008A0EE5"/>
    <w:rsid w:val="008A35DC"/>
    <w:rsid w:val="008A48E7"/>
    <w:rsid w:val="008A55AD"/>
    <w:rsid w:val="008A659A"/>
    <w:rsid w:val="008B1ABD"/>
    <w:rsid w:val="008B5825"/>
    <w:rsid w:val="008B5DDD"/>
    <w:rsid w:val="008B76A4"/>
    <w:rsid w:val="008B7860"/>
    <w:rsid w:val="008C1CA0"/>
    <w:rsid w:val="008C2343"/>
    <w:rsid w:val="008C2F21"/>
    <w:rsid w:val="008D124F"/>
    <w:rsid w:val="008D36DA"/>
    <w:rsid w:val="008D446A"/>
    <w:rsid w:val="008E0872"/>
    <w:rsid w:val="008E56ED"/>
    <w:rsid w:val="008E62A4"/>
    <w:rsid w:val="008F09A6"/>
    <w:rsid w:val="008F433F"/>
    <w:rsid w:val="00900105"/>
    <w:rsid w:val="0091374E"/>
    <w:rsid w:val="009138F1"/>
    <w:rsid w:val="00916EE7"/>
    <w:rsid w:val="00927096"/>
    <w:rsid w:val="00933EEE"/>
    <w:rsid w:val="00935CBD"/>
    <w:rsid w:val="00945D30"/>
    <w:rsid w:val="00946344"/>
    <w:rsid w:val="0094637A"/>
    <w:rsid w:val="0094643C"/>
    <w:rsid w:val="009470DE"/>
    <w:rsid w:val="009478CE"/>
    <w:rsid w:val="00950C83"/>
    <w:rsid w:val="00960D6F"/>
    <w:rsid w:val="009626C8"/>
    <w:rsid w:val="009652F2"/>
    <w:rsid w:val="00971947"/>
    <w:rsid w:val="0097706F"/>
    <w:rsid w:val="009868AF"/>
    <w:rsid w:val="0098782F"/>
    <w:rsid w:val="00995341"/>
    <w:rsid w:val="00996FFC"/>
    <w:rsid w:val="009A4D59"/>
    <w:rsid w:val="009A5576"/>
    <w:rsid w:val="009A5C24"/>
    <w:rsid w:val="009B1ACE"/>
    <w:rsid w:val="009B5AD8"/>
    <w:rsid w:val="009B7483"/>
    <w:rsid w:val="009C06CA"/>
    <w:rsid w:val="009C377D"/>
    <w:rsid w:val="009C59E9"/>
    <w:rsid w:val="009D39EA"/>
    <w:rsid w:val="009D5A0B"/>
    <w:rsid w:val="009D7D02"/>
    <w:rsid w:val="009E0012"/>
    <w:rsid w:val="009E67D7"/>
    <w:rsid w:val="009E75B1"/>
    <w:rsid w:val="009F2E27"/>
    <w:rsid w:val="009F7228"/>
    <w:rsid w:val="00A017E5"/>
    <w:rsid w:val="00A06076"/>
    <w:rsid w:val="00A20F0C"/>
    <w:rsid w:val="00A32DFB"/>
    <w:rsid w:val="00A3455E"/>
    <w:rsid w:val="00A34C6E"/>
    <w:rsid w:val="00A367A8"/>
    <w:rsid w:val="00A375A5"/>
    <w:rsid w:val="00A37F57"/>
    <w:rsid w:val="00A47627"/>
    <w:rsid w:val="00A53C34"/>
    <w:rsid w:val="00A54CA9"/>
    <w:rsid w:val="00A57B3D"/>
    <w:rsid w:val="00A72684"/>
    <w:rsid w:val="00A72CCE"/>
    <w:rsid w:val="00A752DF"/>
    <w:rsid w:val="00A7569D"/>
    <w:rsid w:val="00A778B2"/>
    <w:rsid w:val="00A77A6A"/>
    <w:rsid w:val="00A813F5"/>
    <w:rsid w:val="00A81AF6"/>
    <w:rsid w:val="00A81D12"/>
    <w:rsid w:val="00A83B71"/>
    <w:rsid w:val="00A83CD1"/>
    <w:rsid w:val="00A90D4D"/>
    <w:rsid w:val="00A928BB"/>
    <w:rsid w:val="00A95D7E"/>
    <w:rsid w:val="00A960F6"/>
    <w:rsid w:val="00A978A5"/>
    <w:rsid w:val="00AA2135"/>
    <w:rsid w:val="00AA2DD8"/>
    <w:rsid w:val="00AA51F8"/>
    <w:rsid w:val="00AA7476"/>
    <w:rsid w:val="00AB1A54"/>
    <w:rsid w:val="00AB2508"/>
    <w:rsid w:val="00AB66F5"/>
    <w:rsid w:val="00AB6A6D"/>
    <w:rsid w:val="00AB7457"/>
    <w:rsid w:val="00AB76B7"/>
    <w:rsid w:val="00AC035E"/>
    <w:rsid w:val="00AC3665"/>
    <w:rsid w:val="00AC5636"/>
    <w:rsid w:val="00AC687B"/>
    <w:rsid w:val="00AD2FC6"/>
    <w:rsid w:val="00AD6FC1"/>
    <w:rsid w:val="00AE2F6F"/>
    <w:rsid w:val="00AE3C23"/>
    <w:rsid w:val="00AE4B81"/>
    <w:rsid w:val="00AE5478"/>
    <w:rsid w:val="00AF1895"/>
    <w:rsid w:val="00AF270D"/>
    <w:rsid w:val="00AF3778"/>
    <w:rsid w:val="00B135C3"/>
    <w:rsid w:val="00B13DFB"/>
    <w:rsid w:val="00B14A24"/>
    <w:rsid w:val="00B15A1D"/>
    <w:rsid w:val="00B16A6E"/>
    <w:rsid w:val="00B174EC"/>
    <w:rsid w:val="00B21711"/>
    <w:rsid w:val="00B224F6"/>
    <w:rsid w:val="00B24D0E"/>
    <w:rsid w:val="00B25586"/>
    <w:rsid w:val="00B257D9"/>
    <w:rsid w:val="00B266DD"/>
    <w:rsid w:val="00B26F53"/>
    <w:rsid w:val="00B33A36"/>
    <w:rsid w:val="00B34EC6"/>
    <w:rsid w:val="00B358CE"/>
    <w:rsid w:val="00B35EC8"/>
    <w:rsid w:val="00B36E98"/>
    <w:rsid w:val="00B467B0"/>
    <w:rsid w:val="00B53204"/>
    <w:rsid w:val="00B53244"/>
    <w:rsid w:val="00B544C2"/>
    <w:rsid w:val="00B6371D"/>
    <w:rsid w:val="00B63B7C"/>
    <w:rsid w:val="00B67534"/>
    <w:rsid w:val="00B67608"/>
    <w:rsid w:val="00B70B87"/>
    <w:rsid w:val="00B83E65"/>
    <w:rsid w:val="00B844B3"/>
    <w:rsid w:val="00B85A0B"/>
    <w:rsid w:val="00B85D75"/>
    <w:rsid w:val="00B90E4E"/>
    <w:rsid w:val="00B97FD4"/>
    <w:rsid w:val="00BA4D12"/>
    <w:rsid w:val="00BA5A29"/>
    <w:rsid w:val="00BA5EA6"/>
    <w:rsid w:val="00BA6EB1"/>
    <w:rsid w:val="00BB5E26"/>
    <w:rsid w:val="00BB7765"/>
    <w:rsid w:val="00BC21BE"/>
    <w:rsid w:val="00BC2A9E"/>
    <w:rsid w:val="00BC7ED0"/>
    <w:rsid w:val="00BD1329"/>
    <w:rsid w:val="00BE0616"/>
    <w:rsid w:val="00BE080D"/>
    <w:rsid w:val="00BE37F6"/>
    <w:rsid w:val="00BE7B2F"/>
    <w:rsid w:val="00BF08F0"/>
    <w:rsid w:val="00BF142C"/>
    <w:rsid w:val="00BF2409"/>
    <w:rsid w:val="00BF3306"/>
    <w:rsid w:val="00BF3B29"/>
    <w:rsid w:val="00BF4AE2"/>
    <w:rsid w:val="00BF6B70"/>
    <w:rsid w:val="00C00344"/>
    <w:rsid w:val="00C03297"/>
    <w:rsid w:val="00C03B09"/>
    <w:rsid w:val="00C1308E"/>
    <w:rsid w:val="00C14A26"/>
    <w:rsid w:val="00C16C67"/>
    <w:rsid w:val="00C17403"/>
    <w:rsid w:val="00C202F0"/>
    <w:rsid w:val="00C20CD7"/>
    <w:rsid w:val="00C302CE"/>
    <w:rsid w:val="00C3619F"/>
    <w:rsid w:val="00C36DD4"/>
    <w:rsid w:val="00C37BEC"/>
    <w:rsid w:val="00C4109C"/>
    <w:rsid w:val="00C42EAA"/>
    <w:rsid w:val="00C45759"/>
    <w:rsid w:val="00C51B1B"/>
    <w:rsid w:val="00C525B8"/>
    <w:rsid w:val="00C54CFE"/>
    <w:rsid w:val="00C54D12"/>
    <w:rsid w:val="00C57CEB"/>
    <w:rsid w:val="00C6245B"/>
    <w:rsid w:val="00C66CC9"/>
    <w:rsid w:val="00C710A0"/>
    <w:rsid w:val="00C741FA"/>
    <w:rsid w:val="00C76DAD"/>
    <w:rsid w:val="00C8277D"/>
    <w:rsid w:val="00C82CA6"/>
    <w:rsid w:val="00C86E89"/>
    <w:rsid w:val="00CA39E4"/>
    <w:rsid w:val="00CA4621"/>
    <w:rsid w:val="00CB4770"/>
    <w:rsid w:val="00CB6432"/>
    <w:rsid w:val="00CC38D5"/>
    <w:rsid w:val="00CD1104"/>
    <w:rsid w:val="00CD46E1"/>
    <w:rsid w:val="00CE2005"/>
    <w:rsid w:val="00CE44BE"/>
    <w:rsid w:val="00CE540C"/>
    <w:rsid w:val="00CF201A"/>
    <w:rsid w:val="00CF5036"/>
    <w:rsid w:val="00CF5915"/>
    <w:rsid w:val="00D00A0A"/>
    <w:rsid w:val="00D02C70"/>
    <w:rsid w:val="00D0387F"/>
    <w:rsid w:val="00D04BBD"/>
    <w:rsid w:val="00D05177"/>
    <w:rsid w:val="00D054D2"/>
    <w:rsid w:val="00D1552A"/>
    <w:rsid w:val="00D178B2"/>
    <w:rsid w:val="00D232CA"/>
    <w:rsid w:val="00D25FDD"/>
    <w:rsid w:val="00D261BB"/>
    <w:rsid w:val="00D3165A"/>
    <w:rsid w:val="00D35DEE"/>
    <w:rsid w:val="00D377D2"/>
    <w:rsid w:val="00D410D5"/>
    <w:rsid w:val="00D43DCE"/>
    <w:rsid w:val="00D47879"/>
    <w:rsid w:val="00D55038"/>
    <w:rsid w:val="00D5511A"/>
    <w:rsid w:val="00D64BDD"/>
    <w:rsid w:val="00D662D8"/>
    <w:rsid w:val="00D91BBD"/>
    <w:rsid w:val="00D91C91"/>
    <w:rsid w:val="00D93A32"/>
    <w:rsid w:val="00D93A7F"/>
    <w:rsid w:val="00D950B9"/>
    <w:rsid w:val="00DA6768"/>
    <w:rsid w:val="00DA764A"/>
    <w:rsid w:val="00DD1387"/>
    <w:rsid w:val="00DD6C66"/>
    <w:rsid w:val="00DF01BE"/>
    <w:rsid w:val="00DF027E"/>
    <w:rsid w:val="00DF2EA0"/>
    <w:rsid w:val="00E0033C"/>
    <w:rsid w:val="00E01154"/>
    <w:rsid w:val="00E0330D"/>
    <w:rsid w:val="00E05220"/>
    <w:rsid w:val="00E068A4"/>
    <w:rsid w:val="00E13EA0"/>
    <w:rsid w:val="00E161C2"/>
    <w:rsid w:val="00E16B08"/>
    <w:rsid w:val="00E212ED"/>
    <w:rsid w:val="00E22A47"/>
    <w:rsid w:val="00E23261"/>
    <w:rsid w:val="00E34060"/>
    <w:rsid w:val="00E3709E"/>
    <w:rsid w:val="00E37D16"/>
    <w:rsid w:val="00E40222"/>
    <w:rsid w:val="00E42BB4"/>
    <w:rsid w:val="00E43A22"/>
    <w:rsid w:val="00E47C8D"/>
    <w:rsid w:val="00E5099F"/>
    <w:rsid w:val="00E50E23"/>
    <w:rsid w:val="00E55B19"/>
    <w:rsid w:val="00E55E9F"/>
    <w:rsid w:val="00E630A7"/>
    <w:rsid w:val="00E63FE0"/>
    <w:rsid w:val="00E64D3F"/>
    <w:rsid w:val="00E71A33"/>
    <w:rsid w:val="00E80AF5"/>
    <w:rsid w:val="00E8299E"/>
    <w:rsid w:val="00E84E3C"/>
    <w:rsid w:val="00E85398"/>
    <w:rsid w:val="00E9019B"/>
    <w:rsid w:val="00EA039C"/>
    <w:rsid w:val="00EB00CF"/>
    <w:rsid w:val="00EB30B9"/>
    <w:rsid w:val="00EB5175"/>
    <w:rsid w:val="00EC1855"/>
    <w:rsid w:val="00EC1AD0"/>
    <w:rsid w:val="00EC4EE0"/>
    <w:rsid w:val="00EC51DC"/>
    <w:rsid w:val="00EC7463"/>
    <w:rsid w:val="00ED3C60"/>
    <w:rsid w:val="00ED64A3"/>
    <w:rsid w:val="00EE18DC"/>
    <w:rsid w:val="00EE1C88"/>
    <w:rsid w:val="00EE22DE"/>
    <w:rsid w:val="00EE59F5"/>
    <w:rsid w:val="00EE6973"/>
    <w:rsid w:val="00EE6C45"/>
    <w:rsid w:val="00EF2912"/>
    <w:rsid w:val="00F041D6"/>
    <w:rsid w:val="00F16737"/>
    <w:rsid w:val="00F16F37"/>
    <w:rsid w:val="00F17750"/>
    <w:rsid w:val="00F263A4"/>
    <w:rsid w:val="00F32747"/>
    <w:rsid w:val="00F33978"/>
    <w:rsid w:val="00F34139"/>
    <w:rsid w:val="00F3499E"/>
    <w:rsid w:val="00F356FD"/>
    <w:rsid w:val="00F451B2"/>
    <w:rsid w:val="00F46946"/>
    <w:rsid w:val="00F50617"/>
    <w:rsid w:val="00F53FE5"/>
    <w:rsid w:val="00F54C1E"/>
    <w:rsid w:val="00F56171"/>
    <w:rsid w:val="00F6006F"/>
    <w:rsid w:val="00F61F6B"/>
    <w:rsid w:val="00F65EA4"/>
    <w:rsid w:val="00F67C2A"/>
    <w:rsid w:val="00F705E4"/>
    <w:rsid w:val="00F70FC2"/>
    <w:rsid w:val="00F71B62"/>
    <w:rsid w:val="00F74BA9"/>
    <w:rsid w:val="00F767CD"/>
    <w:rsid w:val="00F77CFB"/>
    <w:rsid w:val="00F82F88"/>
    <w:rsid w:val="00F848A9"/>
    <w:rsid w:val="00F86993"/>
    <w:rsid w:val="00FA3A7C"/>
    <w:rsid w:val="00FA5403"/>
    <w:rsid w:val="00FA7908"/>
    <w:rsid w:val="00FB30FE"/>
    <w:rsid w:val="00FB3334"/>
    <w:rsid w:val="00FC2B96"/>
    <w:rsid w:val="00FC6AE6"/>
    <w:rsid w:val="00FD34D6"/>
    <w:rsid w:val="00FD750E"/>
    <w:rsid w:val="00FE2335"/>
    <w:rsid w:val="00FE6188"/>
    <w:rsid w:val="00FE646A"/>
    <w:rsid w:val="00FF1293"/>
    <w:rsid w:val="00FF4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09749"/>
  <w15:docId w15:val="{0AF5D85D-B2EF-4782-AB39-B8C29EA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A5"/>
    <w:rPr>
      <w:sz w:val="20"/>
    </w:rPr>
  </w:style>
  <w:style w:type="paragraph" w:styleId="Heading1">
    <w:name w:val="heading 1"/>
    <w:basedOn w:val="Normal"/>
    <w:next w:val="Normal"/>
    <w:link w:val="Heading1Char"/>
    <w:uiPriority w:val="9"/>
    <w:qFormat/>
    <w:rsid w:val="00284B5A"/>
    <w:pPr>
      <w:keepNext/>
      <w:keepLines/>
      <w:spacing w:before="24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284B5A"/>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26"/>
    <w:pPr>
      <w:tabs>
        <w:tab w:val="center" w:pos="4513"/>
        <w:tab w:val="right" w:pos="9026"/>
      </w:tabs>
    </w:pPr>
  </w:style>
  <w:style w:type="character" w:customStyle="1" w:styleId="HeaderChar">
    <w:name w:val="Header Char"/>
    <w:basedOn w:val="DefaultParagraphFont"/>
    <w:link w:val="Header"/>
    <w:uiPriority w:val="99"/>
    <w:rsid w:val="00BB5E26"/>
  </w:style>
  <w:style w:type="paragraph" w:styleId="Footer">
    <w:name w:val="footer"/>
    <w:basedOn w:val="Normal"/>
    <w:link w:val="FooterChar"/>
    <w:uiPriority w:val="99"/>
    <w:unhideWhenUsed/>
    <w:rsid w:val="00BB5E26"/>
    <w:pPr>
      <w:tabs>
        <w:tab w:val="center" w:pos="4513"/>
        <w:tab w:val="right" w:pos="9026"/>
      </w:tabs>
    </w:pPr>
  </w:style>
  <w:style w:type="character" w:customStyle="1" w:styleId="FooterChar">
    <w:name w:val="Footer Char"/>
    <w:basedOn w:val="DefaultParagraphFont"/>
    <w:link w:val="Footer"/>
    <w:uiPriority w:val="99"/>
    <w:rsid w:val="00BB5E26"/>
  </w:style>
  <w:style w:type="paragraph" w:styleId="NoSpacing">
    <w:name w:val="No Spacing"/>
    <w:link w:val="NoSpacingChar"/>
    <w:uiPriority w:val="1"/>
    <w:qFormat/>
    <w:rsid w:val="00BA6EB1"/>
    <w:rPr>
      <w:rFonts w:eastAsiaTheme="minorEastAsia"/>
      <w:sz w:val="22"/>
      <w:szCs w:val="22"/>
      <w:lang w:val="en-US"/>
    </w:rPr>
  </w:style>
  <w:style w:type="character" w:customStyle="1" w:styleId="NoSpacingChar">
    <w:name w:val="No Spacing Char"/>
    <w:basedOn w:val="DefaultParagraphFont"/>
    <w:link w:val="NoSpacing"/>
    <w:uiPriority w:val="1"/>
    <w:rsid w:val="00BA6EB1"/>
    <w:rPr>
      <w:rFonts w:eastAsiaTheme="minorEastAsia"/>
      <w:sz w:val="22"/>
      <w:szCs w:val="22"/>
      <w:lang w:val="en-US"/>
    </w:rPr>
  </w:style>
  <w:style w:type="paragraph" w:styleId="ListParagraph">
    <w:name w:val="List Paragraph"/>
    <w:basedOn w:val="Normal"/>
    <w:uiPriority w:val="34"/>
    <w:qFormat/>
    <w:rsid w:val="007070A5"/>
    <w:pPr>
      <w:ind w:left="720"/>
      <w:contextualSpacing/>
    </w:pPr>
  </w:style>
  <w:style w:type="paragraph" w:styleId="BalloonText">
    <w:name w:val="Balloon Text"/>
    <w:basedOn w:val="Normal"/>
    <w:link w:val="BalloonTextChar"/>
    <w:uiPriority w:val="99"/>
    <w:semiHidden/>
    <w:unhideWhenUsed/>
    <w:rsid w:val="00EB3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B9"/>
    <w:rPr>
      <w:rFonts w:ascii="Segoe UI" w:hAnsi="Segoe UI" w:cs="Segoe UI"/>
      <w:sz w:val="18"/>
      <w:szCs w:val="18"/>
    </w:rPr>
  </w:style>
  <w:style w:type="character" w:styleId="Hyperlink">
    <w:name w:val="Hyperlink"/>
    <w:basedOn w:val="DefaultParagraphFont"/>
    <w:uiPriority w:val="99"/>
    <w:unhideWhenUsed/>
    <w:rsid w:val="0079167F"/>
    <w:rPr>
      <w:color w:val="0563C1" w:themeColor="hyperlink"/>
      <w:u w:val="single"/>
    </w:rPr>
  </w:style>
  <w:style w:type="character" w:styleId="UnresolvedMention">
    <w:name w:val="Unresolved Mention"/>
    <w:basedOn w:val="DefaultParagraphFont"/>
    <w:uiPriority w:val="99"/>
    <w:semiHidden/>
    <w:unhideWhenUsed/>
    <w:rsid w:val="0079167F"/>
    <w:rPr>
      <w:color w:val="605E5C"/>
      <w:shd w:val="clear" w:color="auto" w:fill="E1DFDD"/>
    </w:rPr>
  </w:style>
  <w:style w:type="character" w:customStyle="1" w:styleId="Heading1Char">
    <w:name w:val="Heading 1 Char"/>
    <w:basedOn w:val="DefaultParagraphFont"/>
    <w:link w:val="Heading1"/>
    <w:uiPriority w:val="9"/>
    <w:rsid w:val="00284B5A"/>
    <w:rPr>
      <w:rFonts w:eastAsiaTheme="majorEastAsia" w:cstheme="majorBidi"/>
      <w:b/>
      <w:szCs w:val="32"/>
      <w:u w:val="single"/>
    </w:rPr>
  </w:style>
  <w:style w:type="paragraph" w:styleId="TOCHeading">
    <w:name w:val="TOC Heading"/>
    <w:basedOn w:val="Heading1"/>
    <w:next w:val="Normal"/>
    <w:uiPriority w:val="39"/>
    <w:unhideWhenUsed/>
    <w:qFormat/>
    <w:rsid w:val="00F50617"/>
    <w:pPr>
      <w:spacing w:line="259" w:lineRule="auto"/>
      <w:outlineLvl w:val="9"/>
    </w:pPr>
    <w:rPr>
      <w:lang w:val="en-US"/>
    </w:rPr>
  </w:style>
  <w:style w:type="paragraph" w:styleId="TOC1">
    <w:name w:val="toc 1"/>
    <w:basedOn w:val="Normal"/>
    <w:next w:val="Normal"/>
    <w:autoRedefine/>
    <w:uiPriority w:val="39"/>
    <w:unhideWhenUsed/>
    <w:rsid w:val="002670A5"/>
    <w:pPr>
      <w:spacing w:after="100"/>
    </w:pPr>
  </w:style>
  <w:style w:type="character" w:customStyle="1" w:styleId="Heading2Char">
    <w:name w:val="Heading 2 Char"/>
    <w:basedOn w:val="DefaultParagraphFont"/>
    <w:link w:val="Heading2"/>
    <w:uiPriority w:val="9"/>
    <w:rsid w:val="00284B5A"/>
    <w:rPr>
      <w:rFonts w:eastAsiaTheme="majorEastAsia" w:cstheme="majorBidi"/>
      <w:b/>
      <w:sz w:val="20"/>
      <w:szCs w:val="26"/>
    </w:rPr>
  </w:style>
  <w:style w:type="paragraph" w:styleId="TOC2">
    <w:name w:val="toc 2"/>
    <w:basedOn w:val="Normal"/>
    <w:next w:val="Normal"/>
    <w:autoRedefine/>
    <w:uiPriority w:val="39"/>
    <w:unhideWhenUsed/>
    <w:rsid w:val="00DA6768"/>
    <w:pPr>
      <w:spacing w:after="100"/>
      <w:ind w:left="200"/>
    </w:pPr>
  </w:style>
  <w:style w:type="table" w:styleId="TableGrid">
    <w:name w:val="Table Grid"/>
    <w:basedOn w:val="TableNormal"/>
    <w:uiPriority w:val="39"/>
    <w:rsid w:val="00A8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E4DCE"/>
    <w:pPr>
      <w:suppressAutoHyphens/>
    </w:pPr>
    <w:rPr>
      <w:rFonts w:ascii="Courier New" w:eastAsia="Times New Roman" w:hAnsi="Courier New" w:cs="Courier New"/>
      <w:szCs w:val="20"/>
      <w:lang w:eastAsia="ar-SA"/>
    </w:rPr>
  </w:style>
  <w:style w:type="character" w:customStyle="1" w:styleId="PlainTextChar">
    <w:name w:val="Plain Text Char"/>
    <w:basedOn w:val="DefaultParagraphFont"/>
    <w:link w:val="PlainText"/>
    <w:rsid w:val="003E4DCE"/>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195">
      <w:bodyDiv w:val="1"/>
      <w:marLeft w:val="0"/>
      <w:marRight w:val="0"/>
      <w:marTop w:val="0"/>
      <w:marBottom w:val="0"/>
      <w:divBdr>
        <w:top w:val="none" w:sz="0" w:space="0" w:color="auto"/>
        <w:left w:val="none" w:sz="0" w:space="0" w:color="auto"/>
        <w:bottom w:val="none" w:sz="0" w:space="0" w:color="auto"/>
        <w:right w:val="none" w:sz="0" w:space="0" w:color="auto"/>
      </w:divBdr>
    </w:div>
    <w:div w:id="78406143">
      <w:bodyDiv w:val="1"/>
      <w:marLeft w:val="0"/>
      <w:marRight w:val="0"/>
      <w:marTop w:val="0"/>
      <w:marBottom w:val="0"/>
      <w:divBdr>
        <w:top w:val="none" w:sz="0" w:space="0" w:color="auto"/>
        <w:left w:val="none" w:sz="0" w:space="0" w:color="auto"/>
        <w:bottom w:val="none" w:sz="0" w:space="0" w:color="auto"/>
        <w:right w:val="none" w:sz="0" w:space="0" w:color="auto"/>
      </w:divBdr>
    </w:div>
    <w:div w:id="84153559">
      <w:bodyDiv w:val="1"/>
      <w:marLeft w:val="0"/>
      <w:marRight w:val="0"/>
      <w:marTop w:val="0"/>
      <w:marBottom w:val="0"/>
      <w:divBdr>
        <w:top w:val="none" w:sz="0" w:space="0" w:color="auto"/>
        <w:left w:val="none" w:sz="0" w:space="0" w:color="auto"/>
        <w:bottom w:val="none" w:sz="0" w:space="0" w:color="auto"/>
        <w:right w:val="none" w:sz="0" w:space="0" w:color="auto"/>
      </w:divBdr>
    </w:div>
    <w:div w:id="147093722">
      <w:bodyDiv w:val="1"/>
      <w:marLeft w:val="0"/>
      <w:marRight w:val="0"/>
      <w:marTop w:val="0"/>
      <w:marBottom w:val="0"/>
      <w:divBdr>
        <w:top w:val="none" w:sz="0" w:space="0" w:color="auto"/>
        <w:left w:val="none" w:sz="0" w:space="0" w:color="auto"/>
        <w:bottom w:val="none" w:sz="0" w:space="0" w:color="auto"/>
        <w:right w:val="none" w:sz="0" w:space="0" w:color="auto"/>
      </w:divBdr>
    </w:div>
    <w:div w:id="158741156">
      <w:bodyDiv w:val="1"/>
      <w:marLeft w:val="0"/>
      <w:marRight w:val="0"/>
      <w:marTop w:val="0"/>
      <w:marBottom w:val="0"/>
      <w:divBdr>
        <w:top w:val="none" w:sz="0" w:space="0" w:color="auto"/>
        <w:left w:val="none" w:sz="0" w:space="0" w:color="auto"/>
        <w:bottom w:val="none" w:sz="0" w:space="0" w:color="auto"/>
        <w:right w:val="none" w:sz="0" w:space="0" w:color="auto"/>
      </w:divBdr>
    </w:div>
    <w:div w:id="243689463">
      <w:bodyDiv w:val="1"/>
      <w:marLeft w:val="0"/>
      <w:marRight w:val="0"/>
      <w:marTop w:val="0"/>
      <w:marBottom w:val="0"/>
      <w:divBdr>
        <w:top w:val="none" w:sz="0" w:space="0" w:color="auto"/>
        <w:left w:val="none" w:sz="0" w:space="0" w:color="auto"/>
        <w:bottom w:val="none" w:sz="0" w:space="0" w:color="auto"/>
        <w:right w:val="none" w:sz="0" w:space="0" w:color="auto"/>
      </w:divBdr>
    </w:div>
    <w:div w:id="250041332">
      <w:bodyDiv w:val="1"/>
      <w:marLeft w:val="0"/>
      <w:marRight w:val="0"/>
      <w:marTop w:val="0"/>
      <w:marBottom w:val="0"/>
      <w:divBdr>
        <w:top w:val="none" w:sz="0" w:space="0" w:color="auto"/>
        <w:left w:val="none" w:sz="0" w:space="0" w:color="auto"/>
        <w:bottom w:val="none" w:sz="0" w:space="0" w:color="auto"/>
        <w:right w:val="none" w:sz="0" w:space="0" w:color="auto"/>
      </w:divBdr>
    </w:div>
    <w:div w:id="313726024">
      <w:bodyDiv w:val="1"/>
      <w:marLeft w:val="0"/>
      <w:marRight w:val="0"/>
      <w:marTop w:val="0"/>
      <w:marBottom w:val="0"/>
      <w:divBdr>
        <w:top w:val="none" w:sz="0" w:space="0" w:color="auto"/>
        <w:left w:val="none" w:sz="0" w:space="0" w:color="auto"/>
        <w:bottom w:val="none" w:sz="0" w:space="0" w:color="auto"/>
        <w:right w:val="none" w:sz="0" w:space="0" w:color="auto"/>
      </w:divBdr>
    </w:div>
    <w:div w:id="320814743">
      <w:bodyDiv w:val="1"/>
      <w:marLeft w:val="0"/>
      <w:marRight w:val="0"/>
      <w:marTop w:val="0"/>
      <w:marBottom w:val="0"/>
      <w:divBdr>
        <w:top w:val="none" w:sz="0" w:space="0" w:color="auto"/>
        <w:left w:val="none" w:sz="0" w:space="0" w:color="auto"/>
        <w:bottom w:val="none" w:sz="0" w:space="0" w:color="auto"/>
        <w:right w:val="none" w:sz="0" w:space="0" w:color="auto"/>
      </w:divBdr>
    </w:div>
    <w:div w:id="356275726">
      <w:bodyDiv w:val="1"/>
      <w:marLeft w:val="0"/>
      <w:marRight w:val="0"/>
      <w:marTop w:val="0"/>
      <w:marBottom w:val="0"/>
      <w:divBdr>
        <w:top w:val="none" w:sz="0" w:space="0" w:color="auto"/>
        <w:left w:val="none" w:sz="0" w:space="0" w:color="auto"/>
        <w:bottom w:val="none" w:sz="0" w:space="0" w:color="auto"/>
        <w:right w:val="none" w:sz="0" w:space="0" w:color="auto"/>
      </w:divBdr>
    </w:div>
    <w:div w:id="465706018">
      <w:bodyDiv w:val="1"/>
      <w:marLeft w:val="0"/>
      <w:marRight w:val="0"/>
      <w:marTop w:val="0"/>
      <w:marBottom w:val="0"/>
      <w:divBdr>
        <w:top w:val="none" w:sz="0" w:space="0" w:color="auto"/>
        <w:left w:val="none" w:sz="0" w:space="0" w:color="auto"/>
        <w:bottom w:val="none" w:sz="0" w:space="0" w:color="auto"/>
        <w:right w:val="none" w:sz="0" w:space="0" w:color="auto"/>
      </w:divBdr>
    </w:div>
    <w:div w:id="615648523">
      <w:bodyDiv w:val="1"/>
      <w:marLeft w:val="0"/>
      <w:marRight w:val="0"/>
      <w:marTop w:val="0"/>
      <w:marBottom w:val="0"/>
      <w:divBdr>
        <w:top w:val="none" w:sz="0" w:space="0" w:color="auto"/>
        <w:left w:val="none" w:sz="0" w:space="0" w:color="auto"/>
        <w:bottom w:val="none" w:sz="0" w:space="0" w:color="auto"/>
        <w:right w:val="none" w:sz="0" w:space="0" w:color="auto"/>
      </w:divBdr>
    </w:div>
    <w:div w:id="779376066">
      <w:bodyDiv w:val="1"/>
      <w:marLeft w:val="0"/>
      <w:marRight w:val="0"/>
      <w:marTop w:val="0"/>
      <w:marBottom w:val="0"/>
      <w:divBdr>
        <w:top w:val="none" w:sz="0" w:space="0" w:color="auto"/>
        <w:left w:val="none" w:sz="0" w:space="0" w:color="auto"/>
        <w:bottom w:val="none" w:sz="0" w:space="0" w:color="auto"/>
        <w:right w:val="none" w:sz="0" w:space="0" w:color="auto"/>
      </w:divBdr>
    </w:div>
    <w:div w:id="837425630">
      <w:bodyDiv w:val="1"/>
      <w:marLeft w:val="0"/>
      <w:marRight w:val="0"/>
      <w:marTop w:val="0"/>
      <w:marBottom w:val="0"/>
      <w:divBdr>
        <w:top w:val="none" w:sz="0" w:space="0" w:color="auto"/>
        <w:left w:val="none" w:sz="0" w:space="0" w:color="auto"/>
        <w:bottom w:val="none" w:sz="0" w:space="0" w:color="auto"/>
        <w:right w:val="none" w:sz="0" w:space="0" w:color="auto"/>
      </w:divBdr>
    </w:div>
    <w:div w:id="885025634">
      <w:bodyDiv w:val="1"/>
      <w:marLeft w:val="0"/>
      <w:marRight w:val="0"/>
      <w:marTop w:val="0"/>
      <w:marBottom w:val="0"/>
      <w:divBdr>
        <w:top w:val="none" w:sz="0" w:space="0" w:color="auto"/>
        <w:left w:val="none" w:sz="0" w:space="0" w:color="auto"/>
        <w:bottom w:val="none" w:sz="0" w:space="0" w:color="auto"/>
        <w:right w:val="none" w:sz="0" w:space="0" w:color="auto"/>
      </w:divBdr>
    </w:div>
    <w:div w:id="967584622">
      <w:bodyDiv w:val="1"/>
      <w:marLeft w:val="0"/>
      <w:marRight w:val="0"/>
      <w:marTop w:val="0"/>
      <w:marBottom w:val="0"/>
      <w:divBdr>
        <w:top w:val="none" w:sz="0" w:space="0" w:color="auto"/>
        <w:left w:val="none" w:sz="0" w:space="0" w:color="auto"/>
        <w:bottom w:val="none" w:sz="0" w:space="0" w:color="auto"/>
        <w:right w:val="none" w:sz="0" w:space="0" w:color="auto"/>
      </w:divBdr>
    </w:div>
    <w:div w:id="1266233285">
      <w:bodyDiv w:val="1"/>
      <w:marLeft w:val="0"/>
      <w:marRight w:val="0"/>
      <w:marTop w:val="0"/>
      <w:marBottom w:val="0"/>
      <w:divBdr>
        <w:top w:val="none" w:sz="0" w:space="0" w:color="auto"/>
        <w:left w:val="none" w:sz="0" w:space="0" w:color="auto"/>
        <w:bottom w:val="none" w:sz="0" w:space="0" w:color="auto"/>
        <w:right w:val="none" w:sz="0" w:space="0" w:color="auto"/>
      </w:divBdr>
    </w:div>
    <w:div w:id="1344362385">
      <w:bodyDiv w:val="1"/>
      <w:marLeft w:val="0"/>
      <w:marRight w:val="0"/>
      <w:marTop w:val="0"/>
      <w:marBottom w:val="0"/>
      <w:divBdr>
        <w:top w:val="none" w:sz="0" w:space="0" w:color="auto"/>
        <w:left w:val="none" w:sz="0" w:space="0" w:color="auto"/>
        <w:bottom w:val="none" w:sz="0" w:space="0" w:color="auto"/>
        <w:right w:val="none" w:sz="0" w:space="0" w:color="auto"/>
      </w:divBdr>
    </w:div>
    <w:div w:id="1347899588">
      <w:bodyDiv w:val="1"/>
      <w:marLeft w:val="0"/>
      <w:marRight w:val="0"/>
      <w:marTop w:val="0"/>
      <w:marBottom w:val="0"/>
      <w:divBdr>
        <w:top w:val="none" w:sz="0" w:space="0" w:color="auto"/>
        <w:left w:val="none" w:sz="0" w:space="0" w:color="auto"/>
        <w:bottom w:val="none" w:sz="0" w:space="0" w:color="auto"/>
        <w:right w:val="none" w:sz="0" w:space="0" w:color="auto"/>
      </w:divBdr>
    </w:div>
    <w:div w:id="1663197504">
      <w:bodyDiv w:val="1"/>
      <w:marLeft w:val="0"/>
      <w:marRight w:val="0"/>
      <w:marTop w:val="0"/>
      <w:marBottom w:val="0"/>
      <w:divBdr>
        <w:top w:val="none" w:sz="0" w:space="0" w:color="auto"/>
        <w:left w:val="none" w:sz="0" w:space="0" w:color="auto"/>
        <w:bottom w:val="none" w:sz="0" w:space="0" w:color="auto"/>
        <w:right w:val="none" w:sz="0" w:space="0" w:color="auto"/>
      </w:divBdr>
    </w:div>
    <w:div w:id="1724524616">
      <w:bodyDiv w:val="1"/>
      <w:marLeft w:val="0"/>
      <w:marRight w:val="0"/>
      <w:marTop w:val="0"/>
      <w:marBottom w:val="0"/>
      <w:divBdr>
        <w:top w:val="none" w:sz="0" w:space="0" w:color="auto"/>
        <w:left w:val="none" w:sz="0" w:space="0" w:color="auto"/>
        <w:bottom w:val="none" w:sz="0" w:space="0" w:color="auto"/>
        <w:right w:val="none" w:sz="0" w:space="0" w:color="auto"/>
      </w:divBdr>
    </w:div>
    <w:div w:id="1771008537">
      <w:bodyDiv w:val="1"/>
      <w:marLeft w:val="0"/>
      <w:marRight w:val="0"/>
      <w:marTop w:val="0"/>
      <w:marBottom w:val="0"/>
      <w:divBdr>
        <w:top w:val="none" w:sz="0" w:space="0" w:color="auto"/>
        <w:left w:val="none" w:sz="0" w:space="0" w:color="auto"/>
        <w:bottom w:val="none" w:sz="0" w:space="0" w:color="auto"/>
        <w:right w:val="none" w:sz="0" w:space="0" w:color="auto"/>
      </w:divBdr>
    </w:div>
    <w:div w:id="1893299201">
      <w:bodyDiv w:val="1"/>
      <w:marLeft w:val="0"/>
      <w:marRight w:val="0"/>
      <w:marTop w:val="0"/>
      <w:marBottom w:val="0"/>
      <w:divBdr>
        <w:top w:val="none" w:sz="0" w:space="0" w:color="auto"/>
        <w:left w:val="none" w:sz="0" w:space="0" w:color="auto"/>
        <w:bottom w:val="none" w:sz="0" w:space="0" w:color="auto"/>
        <w:right w:val="none" w:sz="0" w:space="0" w:color="auto"/>
      </w:divBdr>
    </w:div>
    <w:div w:id="1907719242">
      <w:bodyDiv w:val="1"/>
      <w:marLeft w:val="0"/>
      <w:marRight w:val="0"/>
      <w:marTop w:val="0"/>
      <w:marBottom w:val="0"/>
      <w:divBdr>
        <w:top w:val="none" w:sz="0" w:space="0" w:color="auto"/>
        <w:left w:val="none" w:sz="0" w:space="0" w:color="auto"/>
        <w:bottom w:val="none" w:sz="0" w:space="0" w:color="auto"/>
        <w:right w:val="none" w:sz="0" w:space="0" w:color="auto"/>
      </w:divBdr>
    </w:div>
    <w:div w:id="1930845047">
      <w:bodyDiv w:val="1"/>
      <w:marLeft w:val="0"/>
      <w:marRight w:val="0"/>
      <w:marTop w:val="0"/>
      <w:marBottom w:val="0"/>
      <w:divBdr>
        <w:top w:val="none" w:sz="0" w:space="0" w:color="auto"/>
        <w:left w:val="none" w:sz="0" w:space="0" w:color="auto"/>
        <w:bottom w:val="none" w:sz="0" w:space="0" w:color="auto"/>
        <w:right w:val="none" w:sz="0" w:space="0" w:color="auto"/>
      </w:divBdr>
    </w:div>
    <w:div w:id="1947343842">
      <w:bodyDiv w:val="1"/>
      <w:marLeft w:val="0"/>
      <w:marRight w:val="0"/>
      <w:marTop w:val="0"/>
      <w:marBottom w:val="0"/>
      <w:divBdr>
        <w:top w:val="none" w:sz="0" w:space="0" w:color="auto"/>
        <w:left w:val="none" w:sz="0" w:space="0" w:color="auto"/>
        <w:bottom w:val="none" w:sz="0" w:space="0" w:color="auto"/>
        <w:right w:val="none" w:sz="0" w:space="0" w:color="auto"/>
      </w:divBdr>
    </w:div>
    <w:div w:id="1978335628">
      <w:bodyDiv w:val="1"/>
      <w:marLeft w:val="0"/>
      <w:marRight w:val="0"/>
      <w:marTop w:val="0"/>
      <w:marBottom w:val="0"/>
      <w:divBdr>
        <w:top w:val="none" w:sz="0" w:space="0" w:color="auto"/>
        <w:left w:val="none" w:sz="0" w:space="0" w:color="auto"/>
        <w:bottom w:val="none" w:sz="0" w:space="0" w:color="auto"/>
        <w:right w:val="none" w:sz="0" w:space="0" w:color="auto"/>
      </w:divBdr>
    </w:div>
    <w:div w:id="21012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ferees@hawksbasketball.com.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le@hawksbasketball.com.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ette@hawksbasketball.com.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enny@hawksbasketball.com.au" TargetMode="External"/><Relationship Id="rId14" Type="http://schemas.openxmlformats.org/officeDocument/2006/relationships/hyperlink" Target="http://www.hawksbasketball.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DDDD-E7B4-4DC5-8381-EF014CB1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7591</Words>
  <Characters>43269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Farnell</dc:creator>
  <cp:keywords/>
  <dc:description/>
  <cp:lastModifiedBy>Luke McLaughlan</cp:lastModifiedBy>
  <cp:revision>2</cp:revision>
  <cp:lastPrinted>2026-04-21T06:35:00Z</cp:lastPrinted>
  <dcterms:created xsi:type="dcterms:W3CDTF">2026-04-21T07:08:00Z</dcterms:created>
  <dcterms:modified xsi:type="dcterms:W3CDTF">2026-04-21T07:08:00Z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8f1db599f5588d4de640cec19075a184514de6e1bca5cba9b9324c4f089af1e9</vt:lpwstr>
  </property>
</Properties>
</file>